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-1949846566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E03EE4" w:rsidRPr="005C039B" w:rsidRDefault="00EA77EE">
          <w:pPr>
            <w:rPr>
              <w:sz w:val="24"/>
              <w:szCs w:val="24"/>
            </w:rPr>
          </w:pPr>
          <w:r w:rsidRPr="005C039B">
            <w:rPr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9C7D639" wp14:editId="12722A1E">
                    <wp:simplePos x="0" y="0"/>
                    <wp:positionH relativeFrom="page">
                      <wp:posOffset>1286452</wp:posOffset>
                    </wp:positionH>
                    <wp:positionV relativeFrom="page">
                      <wp:posOffset>1393998</wp:posOffset>
                    </wp:positionV>
                    <wp:extent cx="5753100" cy="525780"/>
                    <wp:effectExtent l="0" t="0" r="10160" b="6350"/>
                    <wp:wrapSquare wrapText="bothSides"/>
                    <wp:docPr id="113" name="Metin Kutusu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3EE4" w:rsidRDefault="00EA77EE">
                                <w:pPr>
                                  <w:pStyle w:val="AralkYok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Başlık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485A0E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LED’li ofıs armatürü</w:t>
                                    </w:r>
                                    <w:r w:rsidR="00485A0E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br/>
                                    </w:r>
                                    <w:r w:rsidR="00E03EE4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teknik şartnamesi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Alt Başlık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03EE4" w:rsidRDefault="00E03EE4">
                                    <w:pPr>
                                      <w:pStyle w:val="AralkYok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49C7D63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13" o:spid="_x0000_s1026" type="#_x0000_t202" style="position:absolute;margin-left:101.3pt;margin-top:109.75pt;width:453pt;height:41.4pt;z-index:25166028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" filled="f" stroked="f" strokeweight=".5pt">
                    <v:textbox inset="0,0,0,0">
                      <w:txbxContent>
                        <w:p w:rsidR="00E03EE4" w:rsidRDefault="00EA77EE">
                          <w:pPr>
                            <w:pStyle w:val="AralkYok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Başlık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85A0E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LED’li ofıs armatürü</w:t>
                              </w:r>
                              <w:r w:rsidR="00485A0E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br/>
                              </w:r>
                              <w:r w:rsidR="00E03EE4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teknik şartnamesi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Alt Başlık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03EE4" w:rsidRDefault="00E03EE4">
                              <w:pPr>
                                <w:pStyle w:val="AralkYok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03EE4" w:rsidRPr="005C039B" w:rsidRDefault="00E03EE4">
          <w:pPr>
            <w:rPr>
              <w:sz w:val="24"/>
              <w:szCs w:val="24"/>
            </w:rPr>
          </w:pPr>
          <w:r w:rsidRPr="005C039B">
            <w:rPr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6F81D68" wp14:editId="278D20C9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Metin Kutusu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Yayımlama Tarihi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9-21T00:00:00Z">
                                    <w:dateFormat w:val="dd MMMM 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03EE4" w:rsidRDefault="00EA77EE">
                                    <w:pPr>
                                      <w:pStyle w:val="AralkYok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21 Eylül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6F81D68" id="Metin Kutusu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Yayımlama Tarihi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9-21T00:00:00Z">
                              <w:dateFormat w:val="dd MMMM 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03EE4" w:rsidRDefault="00EA77EE">
                              <w:pPr>
                                <w:pStyle w:val="AralkYok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21 Eylül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5C039B">
            <w:rPr>
              <w:noProof/>
              <w:sz w:val="24"/>
              <w:szCs w:val="24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Dikdörtgen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ikdörtgen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EECD838" id="Gr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CdCvkvOgMAAO4KAAAOAAAAAAAAAAAAAAAAAC4CAABkcnMvZTJvRG9jLnhtbFBLAQItABQA&#10;BgAIAAAAIQC90XfD2gAAAAUBAAAPAAAAAAAAAAAAAAAAAJQFAABkcnMvZG93bnJldi54bWxQSwUG&#10;AAAAAAQABADzAAAAmwYAAAAA&#10;">
                    <v:rect id="Dikdörtgen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ed7d31 [3205]" stroked="f" strokeweight="1pt"/>
                    <v:rect id="Dikdörtgen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Pr="005C039B">
            <w:rPr>
              <w:sz w:val="24"/>
              <w:szCs w:val="24"/>
            </w:rPr>
            <w:br w:type="page"/>
          </w:r>
        </w:p>
      </w:sdtContent>
    </w:sdt>
    <w:p w:rsidR="00475927" w:rsidRPr="005C039B" w:rsidRDefault="00E03EE4" w:rsidP="005C039B">
      <w:pPr>
        <w:pStyle w:val="Balk1"/>
        <w:numPr>
          <w:ilvl w:val="0"/>
          <w:numId w:val="1"/>
        </w:numPr>
      </w:pPr>
      <w:r w:rsidRPr="005C039B">
        <w:lastRenderedPageBreak/>
        <w:t>GENEL</w:t>
      </w:r>
    </w:p>
    <w:p w:rsidR="00E03EE4" w:rsidRPr="005C039B" w:rsidRDefault="00E03EE4" w:rsidP="005C039B">
      <w:pPr>
        <w:pStyle w:val="Balk2"/>
        <w:numPr>
          <w:ilvl w:val="1"/>
          <w:numId w:val="1"/>
        </w:numPr>
      </w:pPr>
      <w:r w:rsidRPr="005C039B">
        <w:t>KONU KAPSAM</w:t>
      </w:r>
    </w:p>
    <w:p w:rsidR="00E03EE4" w:rsidRDefault="00E03EE4" w:rsidP="00E03EE4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</w:p>
    <w:p w:rsidR="00962A99" w:rsidRPr="005C039B" w:rsidRDefault="00962A99" w:rsidP="00962A99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  <w:r w:rsidRPr="005C039B">
        <w:rPr>
          <w:rFonts w:eastAsia="Symbol" w:cs="Tahoma"/>
          <w:sz w:val="24"/>
          <w:szCs w:val="24"/>
        </w:rPr>
        <w:t>Üretici firmanın</w:t>
      </w:r>
      <w:r w:rsidRPr="00AB6C93">
        <w:rPr>
          <w:rFonts w:eastAsia="Symbol" w:cs="Tahoma"/>
          <w:sz w:val="24"/>
          <w:szCs w:val="24"/>
        </w:rPr>
        <w:t xml:space="preserve">, TS EN ISO 9001-2008 Kalite Sistem Belgesi, ISO14001:2015 Çevre Yönetim Sistemi, OHSAS 18001:2007 İş Sağlığı ve Güvenliği Yönetim Sistemi, Marka Tescil Belgesi, TSE Hizmet Yeterlilik Belgesi eksiksiz ve güncel olmalıdır. En az </w:t>
      </w:r>
      <w:r w:rsidRPr="00AB6C93">
        <w:rPr>
          <w:rFonts w:eastAsia="Symbol" w:cs="Tahoma"/>
          <w:b/>
          <w:sz w:val="24"/>
          <w:szCs w:val="24"/>
          <w:u w:val="single"/>
        </w:rPr>
        <w:t>5 yıl süreli</w:t>
      </w:r>
      <w:r w:rsidRPr="00AB6C93">
        <w:rPr>
          <w:rFonts w:eastAsia="Symbol" w:cs="Tahoma"/>
          <w:sz w:val="24"/>
          <w:szCs w:val="24"/>
        </w:rPr>
        <w:t xml:space="preserve"> yedek parça temin garantisi olmalıdır.</w:t>
      </w:r>
      <w:r w:rsidRPr="005C039B">
        <w:rPr>
          <w:rFonts w:eastAsia="Symbol" w:cs="Tahoma"/>
          <w:sz w:val="24"/>
          <w:szCs w:val="24"/>
        </w:rPr>
        <w:t xml:space="preserve"> </w:t>
      </w:r>
    </w:p>
    <w:p w:rsidR="00962A99" w:rsidRPr="005C039B" w:rsidRDefault="00962A99" w:rsidP="00962A99">
      <w:pPr>
        <w:pStyle w:val="ListeParagraf"/>
        <w:tabs>
          <w:tab w:val="left" w:pos="1418"/>
          <w:tab w:val="left" w:pos="1560"/>
        </w:tabs>
        <w:spacing w:line="276" w:lineRule="auto"/>
        <w:ind w:left="0"/>
        <w:jc w:val="both"/>
        <w:rPr>
          <w:rFonts w:eastAsia="Symbol" w:cs="Tahoma"/>
          <w:sz w:val="24"/>
          <w:szCs w:val="24"/>
        </w:rPr>
      </w:pPr>
    </w:p>
    <w:p w:rsidR="00962A99" w:rsidRPr="005C039B" w:rsidRDefault="00962A99" w:rsidP="00962A99">
      <w:pPr>
        <w:pStyle w:val="ListeParagraf"/>
        <w:tabs>
          <w:tab w:val="left" w:pos="1418"/>
          <w:tab w:val="left" w:pos="1560"/>
        </w:tabs>
        <w:spacing w:line="276" w:lineRule="auto"/>
        <w:ind w:left="0"/>
        <w:jc w:val="both"/>
        <w:rPr>
          <w:sz w:val="24"/>
          <w:szCs w:val="24"/>
        </w:rPr>
      </w:pPr>
      <w:r w:rsidRPr="005C039B">
        <w:rPr>
          <w:rFonts w:eastAsia="Symbol" w:cs="Tahoma"/>
          <w:sz w:val="24"/>
          <w:szCs w:val="24"/>
        </w:rPr>
        <w:t>A</w:t>
      </w:r>
      <w:r>
        <w:rPr>
          <w:rFonts w:eastAsia="Symbol" w:cs="Tahoma"/>
          <w:sz w:val="24"/>
          <w:szCs w:val="24"/>
        </w:rPr>
        <w:t>r</w:t>
      </w:r>
      <w:r w:rsidRPr="005C039B">
        <w:rPr>
          <w:rFonts w:eastAsia="Symbol" w:cs="Tahoma"/>
          <w:sz w:val="24"/>
          <w:szCs w:val="24"/>
        </w:rPr>
        <w:t xml:space="preserve">matürlerde kullanılacak olan LED </w:t>
      </w:r>
      <w:proofErr w:type="gramStart"/>
      <w:r w:rsidRPr="005C039B">
        <w:rPr>
          <w:rFonts w:eastAsia="Symbol" w:cs="Tahoma"/>
          <w:sz w:val="24"/>
          <w:szCs w:val="24"/>
        </w:rPr>
        <w:t>modülle</w:t>
      </w:r>
      <w:r>
        <w:rPr>
          <w:rFonts w:eastAsia="Symbol" w:cs="Tahoma"/>
          <w:sz w:val="24"/>
          <w:szCs w:val="24"/>
        </w:rPr>
        <w:t>r</w:t>
      </w:r>
      <w:proofErr w:type="gramEnd"/>
      <w:r>
        <w:rPr>
          <w:rFonts w:eastAsia="Symbol" w:cs="Tahoma"/>
          <w:sz w:val="24"/>
          <w:szCs w:val="24"/>
        </w:rPr>
        <w:t xml:space="preserve"> ve LED sürücüler (</w:t>
      </w:r>
      <w:proofErr w:type="spellStart"/>
      <w:r>
        <w:rPr>
          <w:rFonts w:eastAsia="Symbol" w:cs="Tahoma"/>
          <w:sz w:val="24"/>
          <w:szCs w:val="24"/>
        </w:rPr>
        <w:t>driverler</w:t>
      </w:r>
      <w:proofErr w:type="spellEnd"/>
      <w:r>
        <w:rPr>
          <w:rFonts w:eastAsia="Symbol" w:cs="Tahoma"/>
          <w:sz w:val="24"/>
          <w:szCs w:val="24"/>
        </w:rPr>
        <w:t xml:space="preserve">) şartnamede belirtilen özellikleri sağlayacak ve üretici katalog bilgileri ihale dosyası ile birlikte sunulacaktır. </w:t>
      </w:r>
    </w:p>
    <w:p w:rsidR="00D63B5F" w:rsidRPr="005C039B" w:rsidRDefault="00D63B5F" w:rsidP="00EA77EE">
      <w:pPr>
        <w:pStyle w:val="Balk1"/>
        <w:numPr>
          <w:ilvl w:val="0"/>
          <w:numId w:val="1"/>
        </w:numPr>
      </w:pPr>
      <w:r w:rsidRPr="005C039B">
        <w:t>MEKANİK ÖZELLİKLER</w:t>
      </w:r>
    </w:p>
    <w:p w:rsidR="00D63B5F" w:rsidRPr="00EA0D0F" w:rsidRDefault="00970C27" w:rsidP="00EA77EE">
      <w:pPr>
        <w:pStyle w:val="ListeParagraf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Armatür gövdesi 0,50mm</w:t>
      </w:r>
      <w:r w:rsidR="00684053">
        <w:rPr>
          <w:sz w:val="24"/>
          <w:szCs w:val="24"/>
        </w:rPr>
        <w:t xml:space="preserve"> sac</w:t>
      </w:r>
      <w:r>
        <w:rPr>
          <w:sz w:val="24"/>
          <w:szCs w:val="24"/>
        </w:rPr>
        <w:t xml:space="preserve"> </w:t>
      </w:r>
      <w:r w:rsidR="00EA0D0F" w:rsidRPr="00EA0D0F">
        <w:rPr>
          <w:sz w:val="24"/>
          <w:szCs w:val="24"/>
        </w:rPr>
        <w:t>olacaktır.</w:t>
      </w:r>
    </w:p>
    <w:p w:rsidR="00C740A0" w:rsidRPr="00EA0D0F" w:rsidRDefault="00EA0D0F" w:rsidP="00EA77EE">
      <w:pPr>
        <w:pStyle w:val="ListeParagraf"/>
        <w:numPr>
          <w:ilvl w:val="1"/>
          <w:numId w:val="1"/>
        </w:numPr>
        <w:spacing w:after="0"/>
        <w:rPr>
          <w:sz w:val="24"/>
          <w:szCs w:val="24"/>
        </w:rPr>
      </w:pPr>
      <w:r w:rsidRPr="00EA0D0F">
        <w:rPr>
          <w:sz w:val="24"/>
          <w:szCs w:val="24"/>
        </w:rPr>
        <w:t xml:space="preserve">Armatür gövdesi </w:t>
      </w:r>
      <w:r w:rsidR="00C740A0" w:rsidRPr="00EA0D0F">
        <w:rPr>
          <w:sz w:val="24"/>
          <w:szCs w:val="24"/>
        </w:rPr>
        <w:t xml:space="preserve">elektrostatik toz boya ile boyanmış olacaktır.( RAL </w:t>
      </w:r>
      <w:r w:rsidR="00970C27">
        <w:rPr>
          <w:sz w:val="24"/>
          <w:szCs w:val="24"/>
        </w:rPr>
        <w:t>9016</w:t>
      </w:r>
      <w:r w:rsidR="00C740A0" w:rsidRPr="00EA0D0F">
        <w:rPr>
          <w:sz w:val="24"/>
          <w:szCs w:val="24"/>
        </w:rPr>
        <w:t>)</w:t>
      </w:r>
      <w:r w:rsidRPr="00EA0D0F">
        <w:rPr>
          <w:sz w:val="24"/>
          <w:szCs w:val="24"/>
        </w:rPr>
        <w:t>.</w:t>
      </w:r>
    </w:p>
    <w:p w:rsidR="00D63B5F" w:rsidRPr="00EA0D0F" w:rsidRDefault="00915651" w:rsidP="00EA77EE">
      <w:pPr>
        <w:pStyle w:val="ListeParagraf"/>
        <w:numPr>
          <w:ilvl w:val="1"/>
          <w:numId w:val="1"/>
        </w:numPr>
        <w:spacing w:after="0"/>
        <w:rPr>
          <w:sz w:val="24"/>
          <w:szCs w:val="24"/>
        </w:rPr>
      </w:pPr>
      <w:r w:rsidRPr="00EA0D0F">
        <w:rPr>
          <w:sz w:val="24"/>
          <w:szCs w:val="24"/>
        </w:rPr>
        <w:t>Armatür</w:t>
      </w:r>
      <w:r w:rsidR="00C740A0" w:rsidRPr="00EA0D0F">
        <w:rPr>
          <w:sz w:val="24"/>
          <w:szCs w:val="24"/>
        </w:rPr>
        <w:t xml:space="preserve"> </w:t>
      </w:r>
      <w:r w:rsidR="00970C27">
        <w:rPr>
          <w:sz w:val="24"/>
          <w:szCs w:val="24"/>
        </w:rPr>
        <w:t xml:space="preserve">IP </w:t>
      </w:r>
      <w:r w:rsidR="003F2010">
        <w:rPr>
          <w:sz w:val="24"/>
          <w:szCs w:val="24"/>
        </w:rPr>
        <w:t>2</w:t>
      </w:r>
      <w:r w:rsidR="00970C27">
        <w:rPr>
          <w:sz w:val="24"/>
          <w:szCs w:val="24"/>
        </w:rPr>
        <w:t>0</w:t>
      </w:r>
      <w:r w:rsidR="00D63B5F" w:rsidRPr="00EA0D0F">
        <w:rPr>
          <w:sz w:val="24"/>
          <w:szCs w:val="24"/>
        </w:rPr>
        <w:t xml:space="preserve"> koruma sınıfına sahip</w:t>
      </w:r>
      <w:r w:rsidR="002C0618">
        <w:rPr>
          <w:sz w:val="24"/>
          <w:szCs w:val="24"/>
        </w:rPr>
        <w:t xml:space="preserve"> olacaktır.</w:t>
      </w:r>
    </w:p>
    <w:p w:rsidR="00EA0D0F" w:rsidRDefault="006D4230" w:rsidP="00EA77EE">
      <w:pPr>
        <w:pStyle w:val="ListeParagraf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Armatür boyutu </w:t>
      </w:r>
      <w:r w:rsidR="00AB6C93" w:rsidRPr="00AB6C93">
        <w:t>±%</w:t>
      </w:r>
      <w:proofErr w:type="gramStart"/>
      <w:r w:rsidR="00AB6C93" w:rsidRPr="00AB6C93">
        <w:t>5</w:t>
      </w:r>
      <w:r w:rsidR="00AB6C93" w:rsidRPr="00AB6C93">
        <w:rPr>
          <w:sz w:val="24"/>
          <w:szCs w:val="24"/>
        </w:rPr>
        <w:t xml:space="preserve">  tolerans</w:t>
      </w:r>
      <w:proofErr w:type="gramEnd"/>
      <w:r w:rsidR="00AB6C93">
        <w:rPr>
          <w:sz w:val="24"/>
          <w:szCs w:val="24"/>
        </w:rPr>
        <w:t xml:space="preserve"> içinde kalmak koşulu ile</w:t>
      </w:r>
      <w:r w:rsidRPr="00AB6C93">
        <w:rPr>
          <w:sz w:val="24"/>
          <w:szCs w:val="24"/>
        </w:rPr>
        <w:t xml:space="preserve"> </w:t>
      </w:r>
      <w:r w:rsidR="003F2010">
        <w:rPr>
          <w:sz w:val="24"/>
          <w:szCs w:val="24"/>
        </w:rPr>
        <w:t xml:space="preserve">güç, ışık akısı, boyut ve ağırlık Tablo 1’deki gibi </w:t>
      </w:r>
      <w:r w:rsidR="002C0618" w:rsidRPr="003F2010">
        <w:rPr>
          <w:sz w:val="24"/>
          <w:szCs w:val="24"/>
        </w:rPr>
        <w:t>olacaktır.</w:t>
      </w:r>
    </w:p>
    <w:p w:rsidR="003F2010" w:rsidRDefault="003F2010" w:rsidP="003F2010">
      <w:pPr>
        <w:spacing w:after="0"/>
        <w:rPr>
          <w:sz w:val="24"/>
          <w:szCs w:val="24"/>
        </w:rPr>
      </w:pPr>
    </w:p>
    <w:tbl>
      <w:tblPr>
        <w:tblW w:w="5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1335"/>
        <w:gridCol w:w="2020"/>
      </w:tblGrid>
      <w:tr w:rsidR="003F2010" w:rsidRPr="003F2010" w:rsidTr="003F2010">
        <w:trPr>
          <w:trHeight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Güç(W)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Işık Akısı(</w:t>
            </w:r>
            <w:proofErr w:type="spellStart"/>
            <w:r w:rsidRPr="003F20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lm</w:t>
            </w:r>
            <w:proofErr w:type="spellEnd"/>
            <w:r w:rsidRPr="003F20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Boyut (mm)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Ağırlık(kg)</w:t>
            </w:r>
          </w:p>
        </w:tc>
      </w:tr>
      <w:tr w:rsidR="003F2010" w:rsidRPr="003F2010" w:rsidTr="003F201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300x300x50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1,02</w:t>
            </w:r>
          </w:p>
        </w:tc>
      </w:tr>
      <w:tr w:rsidR="003F2010" w:rsidRPr="003F2010" w:rsidTr="003F201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600x300x61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2,06</w:t>
            </w:r>
          </w:p>
        </w:tc>
      </w:tr>
      <w:tr w:rsidR="003F2010" w:rsidRPr="003F2010" w:rsidTr="003F201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3708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600x600x61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4,1</w:t>
            </w:r>
          </w:p>
        </w:tc>
      </w:tr>
      <w:tr w:rsidR="003F2010" w:rsidRPr="003F2010" w:rsidTr="003F201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3708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300x1200x61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10" w:rsidRPr="003F2010" w:rsidRDefault="003F2010" w:rsidP="003F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2010">
              <w:rPr>
                <w:rFonts w:ascii="Calibri" w:eastAsia="Times New Roman" w:hAnsi="Calibri" w:cs="Calibri"/>
                <w:color w:val="000000"/>
                <w:lang w:eastAsia="tr-TR"/>
              </w:rPr>
              <w:t>5,12</w:t>
            </w:r>
          </w:p>
        </w:tc>
      </w:tr>
    </w:tbl>
    <w:p w:rsidR="003F2010" w:rsidRPr="003F2010" w:rsidRDefault="00A15149" w:rsidP="003F2010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Ta</w:t>
      </w:r>
      <w:r w:rsidR="003F2010" w:rsidRPr="003F2010">
        <w:rPr>
          <w:i/>
          <w:sz w:val="20"/>
          <w:szCs w:val="20"/>
        </w:rPr>
        <w:t xml:space="preserve">blo 1 </w:t>
      </w:r>
    </w:p>
    <w:p w:rsidR="00684053" w:rsidRPr="00684053" w:rsidRDefault="00684053" w:rsidP="00EA77EE">
      <w:pPr>
        <w:pStyle w:val="ListeParagraf"/>
        <w:numPr>
          <w:ilvl w:val="1"/>
          <w:numId w:val="1"/>
        </w:numPr>
        <w:spacing w:after="0"/>
        <w:rPr>
          <w:sz w:val="24"/>
          <w:szCs w:val="24"/>
        </w:rPr>
      </w:pPr>
      <w:r w:rsidRPr="00684053">
        <w:rPr>
          <w:sz w:val="24"/>
          <w:szCs w:val="24"/>
        </w:rPr>
        <w:t xml:space="preserve">Armatür </w:t>
      </w:r>
      <w:r w:rsidR="003F2010">
        <w:rPr>
          <w:sz w:val="24"/>
          <w:szCs w:val="24"/>
        </w:rPr>
        <w:t>sıva üstü</w:t>
      </w:r>
      <w:r w:rsidRPr="00684053">
        <w:rPr>
          <w:sz w:val="24"/>
          <w:szCs w:val="24"/>
        </w:rPr>
        <w:t xml:space="preserve"> montaja uygun olacaktır.</w:t>
      </w:r>
    </w:p>
    <w:p w:rsidR="00684053" w:rsidRDefault="005354E0" w:rsidP="00EA77EE">
      <w:pPr>
        <w:pStyle w:val="ListeParagraf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Armatür LED’ler 2835 kılıfında 36 adet olacaktır.</w:t>
      </w:r>
    </w:p>
    <w:p w:rsidR="005354E0" w:rsidRPr="00684053" w:rsidRDefault="005354E0" w:rsidP="00EA77EE">
      <w:pPr>
        <w:pStyle w:val="ListeParagraf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Armatür teknik çizimi Şekil 1’deki gibi olacaktır.</w:t>
      </w:r>
    </w:p>
    <w:p w:rsidR="001A5535" w:rsidRDefault="006F4367" w:rsidP="001A5535">
      <w:pPr>
        <w:pStyle w:val="ListeParagraf"/>
        <w:keepNext/>
        <w:spacing w:after="0"/>
        <w:ind w:left="792"/>
        <w:jc w:val="center"/>
      </w:pPr>
      <w:r>
        <w:rPr>
          <w:noProof/>
          <w:lang w:eastAsia="tr-TR"/>
        </w:rPr>
        <w:drawing>
          <wp:inline distT="0" distB="0" distL="0" distR="0" wp14:anchorId="55AEAEB8" wp14:editId="04381CEF">
            <wp:extent cx="3133601" cy="21993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360" t="35581" r="35020" b="31190"/>
                    <a:stretch/>
                  </pic:blipFill>
                  <pic:spPr bwMode="auto">
                    <a:xfrm>
                      <a:off x="0" y="0"/>
                      <a:ext cx="3140300" cy="220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535" w:rsidRPr="005C039B" w:rsidRDefault="001A5535" w:rsidP="001A5535">
      <w:pPr>
        <w:pStyle w:val="ResimYazs"/>
        <w:jc w:val="center"/>
        <w:rPr>
          <w:sz w:val="24"/>
          <w:szCs w:val="24"/>
        </w:rPr>
      </w:pPr>
      <w:r>
        <w:t xml:space="preserve">Şekil </w:t>
      </w:r>
      <w:r w:rsidR="007F6A90">
        <w:rPr>
          <w:noProof/>
        </w:rPr>
        <w:fldChar w:fldCharType="begin"/>
      </w:r>
      <w:r w:rsidR="007F6A90">
        <w:rPr>
          <w:noProof/>
        </w:rPr>
        <w:instrText xml:space="preserve"> SEQ Şekil \* ARABIC </w:instrText>
      </w:r>
      <w:r w:rsidR="007F6A90">
        <w:rPr>
          <w:noProof/>
        </w:rPr>
        <w:fldChar w:fldCharType="separate"/>
      </w:r>
      <w:r w:rsidR="00F01183">
        <w:rPr>
          <w:noProof/>
        </w:rPr>
        <w:t>1</w:t>
      </w:r>
      <w:r w:rsidR="007F6A90">
        <w:rPr>
          <w:noProof/>
        </w:rPr>
        <w:fldChar w:fldCharType="end"/>
      </w:r>
      <w:r>
        <w:t>: Armatür Temsili Teknik Çizimi</w:t>
      </w:r>
    </w:p>
    <w:p w:rsidR="00915651" w:rsidRPr="005C039B" w:rsidRDefault="00915651" w:rsidP="00EA77EE">
      <w:pPr>
        <w:pStyle w:val="Balk1"/>
        <w:numPr>
          <w:ilvl w:val="0"/>
          <w:numId w:val="1"/>
        </w:numPr>
      </w:pPr>
      <w:r w:rsidRPr="005C039B">
        <w:t>ELEKTRİKSEL ÖZELLİKLER</w:t>
      </w:r>
    </w:p>
    <w:p w:rsidR="006D304B" w:rsidRPr="00EA77EE" w:rsidRDefault="006D304B" w:rsidP="00EA77EE">
      <w:pPr>
        <w:pStyle w:val="ListeParagraf"/>
        <w:numPr>
          <w:ilvl w:val="1"/>
          <w:numId w:val="17"/>
        </w:numPr>
        <w:rPr>
          <w:sz w:val="24"/>
          <w:szCs w:val="24"/>
        </w:rPr>
      </w:pPr>
      <w:r w:rsidRPr="00EA77EE">
        <w:rPr>
          <w:sz w:val="24"/>
          <w:szCs w:val="24"/>
        </w:rPr>
        <w:t>Renk sıca</w:t>
      </w:r>
      <w:r w:rsidR="00787F3D" w:rsidRPr="00EA77EE">
        <w:rPr>
          <w:sz w:val="24"/>
          <w:szCs w:val="24"/>
        </w:rPr>
        <w:t xml:space="preserve">klığı </w:t>
      </w:r>
      <w:r w:rsidR="002C0618" w:rsidRPr="00EA77EE">
        <w:rPr>
          <w:sz w:val="24"/>
          <w:szCs w:val="24"/>
        </w:rPr>
        <w:t>idare tarafından belirlenecektir.</w:t>
      </w:r>
    </w:p>
    <w:p w:rsidR="00E94346" w:rsidRPr="005C039B" w:rsidRDefault="00EA77EE" w:rsidP="00E94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 </w:t>
      </w:r>
      <w:r w:rsidR="00E94346" w:rsidRPr="00D27FEF">
        <w:rPr>
          <w:sz w:val="24"/>
          <w:szCs w:val="24"/>
        </w:rPr>
        <w:t xml:space="preserve">Armatür çıkış kablosu minimum </w:t>
      </w:r>
      <w:r w:rsidR="00E94346" w:rsidRPr="00D27FEF">
        <w:rPr>
          <w:color w:val="000000" w:themeColor="text1"/>
          <w:sz w:val="24"/>
          <w:szCs w:val="24"/>
        </w:rPr>
        <w:t>3x1mm</w:t>
      </w:r>
      <w:r w:rsidR="00E94346" w:rsidRPr="00D27FE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²</w:t>
      </w:r>
      <w:r w:rsidR="00E94346" w:rsidRPr="00D27FEF">
        <w:rPr>
          <w:color w:val="000000" w:themeColor="text1"/>
          <w:sz w:val="24"/>
          <w:szCs w:val="24"/>
        </w:rPr>
        <w:t xml:space="preserve"> </w:t>
      </w:r>
      <w:r w:rsidR="00E94346" w:rsidRPr="00D27FEF">
        <w:rPr>
          <w:sz w:val="24"/>
          <w:szCs w:val="24"/>
        </w:rPr>
        <w:t>olacaktır.</w:t>
      </w:r>
    </w:p>
    <w:p w:rsidR="00E94346" w:rsidRPr="005C039B" w:rsidRDefault="00E94346" w:rsidP="00915651">
      <w:pPr>
        <w:rPr>
          <w:sz w:val="24"/>
          <w:szCs w:val="24"/>
        </w:rPr>
      </w:pPr>
    </w:p>
    <w:p w:rsidR="00E94346" w:rsidRDefault="00E94346" w:rsidP="00E94346">
      <w:pPr>
        <w:pStyle w:val="Balk2"/>
        <w:ind w:left="576"/>
        <w:rPr>
          <w:b/>
          <w:i/>
        </w:rPr>
      </w:pPr>
      <w:r w:rsidRPr="00E31FE2">
        <w:rPr>
          <w:b/>
          <w:i/>
        </w:rPr>
        <w:t>Kullanılan LED’lerin</w:t>
      </w:r>
      <w:r>
        <w:rPr>
          <w:b/>
          <w:i/>
        </w:rPr>
        <w:t xml:space="preserve"> ve </w:t>
      </w:r>
      <w:proofErr w:type="spellStart"/>
      <w:r>
        <w:rPr>
          <w:b/>
          <w:i/>
        </w:rPr>
        <w:t>PCB’nin</w:t>
      </w:r>
      <w:proofErr w:type="spellEnd"/>
      <w:r w:rsidRPr="00E31FE2">
        <w:rPr>
          <w:b/>
          <w:i/>
        </w:rPr>
        <w:t xml:space="preserve"> Özellikleri</w:t>
      </w:r>
    </w:p>
    <w:p w:rsidR="00E94346" w:rsidRPr="00E94346" w:rsidRDefault="00E94346" w:rsidP="00E94346"/>
    <w:p w:rsidR="00E94346" w:rsidRPr="005C039B" w:rsidRDefault="00EA77EE" w:rsidP="00E94346">
      <w:pPr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E94346" w:rsidRPr="005C039B">
        <w:rPr>
          <w:sz w:val="24"/>
          <w:szCs w:val="24"/>
        </w:rPr>
        <w:t>Armatür giriş gerilimi 220-240</w:t>
      </w:r>
      <w:r w:rsidR="00E94346">
        <w:rPr>
          <w:sz w:val="24"/>
          <w:szCs w:val="24"/>
        </w:rPr>
        <w:t xml:space="preserve"> V AC, frekansı 50-60Hz olacaktır.</w:t>
      </w:r>
    </w:p>
    <w:p w:rsidR="00E94346" w:rsidRDefault="00EA77EE" w:rsidP="00E94346">
      <w:pPr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E94346" w:rsidRPr="000E267E">
        <w:rPr>
          <w:sz w:val="24"/>
          <w:szCs w:val="24"/>
        </w:rPr>
        <w:t>Armatür Sınıf I olacaktır.</w:t>
      </w:r>
    </w:p>
    <w:p w:rsidR="00E94346" w:rsidRPr="00E94346" w:rsidRDefault="00EA77EE" w:rsidP="00E94346">
      <w:pPr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="00E94346">
        <w:rPr>
          <w:sz w:val="24"/>
          <w:szCs w:val="24"/>
        </w:rPr>
        <w:t>Talep edildiğinde II sınıf olarak da üretilebilmelidir.</w:t>
      </w:r>
    </w:p>
    <w:p w:rsidR="00915651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="001159C0">
        <w:rPr>
          <w:sz w:val="24"/>
          <w:szCs w:val="24"/>
        </w:rPr>
        <w:t>LED’ler 4</w:t>
      </w:r>
      <w:r w:rsidR="00206684">
        <w:rPr>
          <w:sz w:val="24"/>
          <w:szCs w:val="24"/>
        </w:rPr>
        <w:t>8</w:t>
      </w:r>
      <w:r w:rsidR="00EA0D0F">
        <w:rPr>
          <w:sz w:val="24"/>
          <w:szCs w:val="24"/>
        </w:rPr>
        <w:t xml:space="preserve"> adet</w:t>
      </w:r>
      <w:r w:rsidR="001159C0">
        <w:rPr>
          <w:sz w:val="24"/>
          <w:szCs w:val="24"/>
        </w:rPr>
        <w:t xml:space="preserve"> 3030</w:t>
      </w:r>
      <w:r w:rsidR="00206684">
        <w:rPr>
          <w:sz w:val="24"/>
          <w:szCs w:val="24"/>
        </w:rPr>
        <w:t xml:space="preserve"> kılıflı</w:t>
      </w:r>
      <w:r w:rsidR="00EA0D0F">
        <w:rPr>
          <w:sz w:val="24"/>
          <w:szCs w:val="24"/>
        </w:rPr>
        <w:t xml:space="preserve"> SMD olacaktır. </w:t>
      </w:r>
    </w:p>
    <w:p w:rsidR="00EA0D0F" w:rsidRPr="005C039B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 w:rsidR="00EA0D0F">
        <w:rPr>
          <w:sz w:val="24"/>
          <w:szCs w:val="24"/>
        </w:rPr>
        <w:t>LED’ler</w:t>
      </w:r>
      <w:r w:rsidR="001A5535">
        <w:rPr>
          <w:sz w:val="24"/>
          <w:szCs w:val="24"/>
        </w:rPr>
        <w:t>in dizgisi,</w:t>
      </w:r>
      <w:r w:rsidR="00EA0D0F">
        <w:rPr>
          <w:sz w:val="24"/>
          <w:szCs w:val="24"/>
        </w:rPr>
        <w:t xml:space="preserve"> otomatik dizgi makinası ile el değmeden lehim kullanılmadan </w:t>
      </w:r>
      <w:proofErr w:type="spellStart"/>
      <w:r w:rsidR="00EA0D0F">
        <w:rPr>
          <w:sz w:val="24"/>
          <w:szCs w:val="24"/>
        </w:rPr>
        <w:t>ESD’li</w:t>
      </w:r>
      <w:proofErr w:type="spellEnd"/>
      <w:r w:rsidR="00EA0D0F">
        <w:rPr>
          <w:sz w:val="24"/>
          <w:szCs w:val="24"/>
        </w:rPr>
        <w:t xml:space="preserve"> alanda yapılacaktır.</w:t>
      </w:r>
    </w:p>
    <w:p w:rsidR="00EA1CEF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 w:rsidR="00EA1CEF" w:rsidRPr="005C039B">
        <w:rPr>
          <w:sz w:val="24"/>
          <w:szCs w:val="24"/>
        </w:rPr>
        <w:t xml:space="preserve">LED </w:t>
      </w:r>
      <w:r w:rsidR="00EA1CEF" w:rsidRPr="0076594E">
        <w:rPr>
          <w:sz w:val="24"/>
          <w:szCs w:val="24"/>
        </w:rPr>
        <w:t>ömrü</w:t>
      </w:r>
      <w:r w:rsidR="000E267E">
        <w:rPr>
          <w:sz w:val="24"/>
          <w:szCs w:val="24"/>
        </w:rPr>
        <w:t xml:space="preserve"> TM21 raporuna göre </w:t>
      </w:r>
      <w:proofErr w:type="spellStart"/>
      <w:r w:rsidR="000E267E">
        <w:rPr>
          <w:sz w:val="24"/>
          <w:szCs w:val="24"/>
        </w:rPr>
        <w:t>Tc</w:t>
      </w:r>
      <w:proofErr w:type="spellEnd"/>
      <w:r w:rsidR="000E267E">
        <w:rPr>
          <w:sz w:val="24"/>
          <w:szCs w:val="24"/>
        </w:rPr>
        <w:t>=105</w:t>
      </w:r>
      <w:r w:rsidR="000E267E" w:rsidRPr="0076594E">
        <w:rPr>
          <w:sz w:val="24"/>
          <w:szCs w:val="24"/>
        </w:rPr>
        <w:t>˚C</w:t>
      </w:r>
      <w:r w:rsidR="000E267E">
        <w:rPr>
          <w:sz w:val="24"/>
          <w:szCs w:val="24"/>
        </w:rPr>
        <w:t>’de</w:t>
      </w:r>
      <w:r w:rsidR="00EA1CEF" w:rsidRPr="0076594E">
        <w:rPr>
          <w:sz w:val="24"/>
          <w:szCs w:val="24"/>
        </w:rPr>
        <w:t xml:space="preserve"> </w:t>
      </w:r>
      <w:r w:rsidR="000E267E">
        <w:rPr>
          <w:sz w:val="24"/>
          <w:szCs w:val="24"/>
        </w:rPr>
        <w:t>54</w:t>
      </w:r>
      <w:r w:rsidR="00EA1CEF" w:rsidRPr="0076594E">
        <w:rPr>
          <w:sz w:val="24"/>
          <w:szCs w:val="24"/>
        </w:rPr>
        <w:t xml:space="preserve">.000 </w:t>
      </w:r>
      <w:r w:rsidR="000E267E">
        <w:rPr>
          <w:sz w:val="24"/>
          <w:szCs w:val="24"/>
        </w:rPr>
        <w:t>(L70 Ömrü)</w:t>
      </w:r>
      <w:r w:rsidR="00EA1CEF" w:rsidRPr="0076594E">
        <w:rPr>
          <w:sz w:val="24"/>
          <w:szCs w:val="24"/>
        </w:rPr>
        <w:t>saat</w:t>
      </w:r>
      <w:r w:rsidR="00EA1CEF" w:rsidRPr="005C039B">
        <w:rPr>
          <w:sz w:val="24"/>
          <w:szCs w:val="24"/>
        </w:rPr>
        <w:t xml:space="preserve"> olacaktır. </w:t>
      </w:r>
    </w:p>
    <w:p w:rsidR="000E267E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r w:rsidR="000E267E">
        <w:rPr>
          <w:sz w:val="24"/>
          <w:szCs w:val="24"/>
        </w:rPr>
        <w:t>LM80 raporu minimum 10.000 saat olacaktır.</w:t>
      </w:r>
    </w:p>
    <w:p w:rsidR="0076594E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3.10 </w:t>
      </w:r>
      <w:r w:rsidR="0076594E" w:rsidRPr="005C039B">
        <w:rPr>
          <w:sz w:val="24"/>
          <w:szCs w:val="24"/>
        </w:rPr>
        <w:t xml:space="preserve">LED’lerin </w:t>
      </w:r>
      <w:proofErr w:type="spellStart"/>
      <w:r w:rsidR="0076594E" w:rsidRPr="005C039B">
        <w:rPr>
          <w:sz w:val="24"/>
          <w:szCs w:val="24"/>
        </w:rPr>
        <w:t>renksel</w:t>
      </w:r>
      <w:proofErr w:type="spellEnd"/>
      <w:r w:rsidR="0076594E" w:rsidRPr="005C039B">
        <w:rPr>
          <w:sz w:val="24"/>
          <w:szCs w:val="24"/>
        </w:rPr>
        <w:t xml:space="preserve"> geri </w:t>
      </w:r>
      <w:r w:rsidR="0076594E" w:rsidRPr="0076594E">
        <w:rPr>
          <w:sz w:val="24"/>
          <w:szCs w:val="24"/>
        </w:rPr>
        <w:t>verimi &gt;80 olacaktır.</w:t>
      </w:r>
    </w:p>
    <w:p w:rsidR="00890804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3.11 </w:t>
      </w:r>
      <w:r w:rsidR="00890804">
        <w:rPr>
          <w:sz w:val="24"/>
          <w:szCs w:val="24"/>
        </w:rPr>
        <w:t>LED’ler maksimum sürüş akımının %90’ını aşmayacak şekilde sürülecektir.</w:t>
      </w:r>
    </w:p>
    <w:p w:rsidR="0076594E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3.12 </w:t>
      </w:r>
      <w:r w:rsidR="0076594E" w:rsidRPr="0076594E">
        <w:rPr>
          <w:sz w:val="24"/>
          <w:szCs w:val="24"/>
        </w:rPr>
        <w:t>LED paket arızalandığında, diğerlerinin çalışmaya devam edebilmesi için LED paketlerde açık devre koruyucusu bulunacaktır.</w:t>
      </w:r>
    </w:p>
    <w:p w:rsidR="00EA0D0F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3.13 </w:t>
      </w:r>
      <w:r w:rsidR="00EA0D0F">
        <w:rPr>
          <w:sz w:val="24"/>
          <w:szCs w:val="24"/>
        </w:rPr>
        <w:t xml:space="preserve">PCB bağlantı noktaları </w:t>
      </w:r>
      <w:proofErr w:type="spellStart"/>
      <w:r w:rsidR="00EA0D0F">
        <w:rPr>
          <w:sz w:val="24"/>
          <w:szCs w:val="24"/>
        </w:rPr>
        <w:t>konnektör</w:t>
      </w:r>
      <w:proofErr w:type="spellEnd"/>
      <w:r w:rsidR="00EA0D0F">
        <w:rPr>
          <w:sz w:val="24"/>
          <w:szCs w:val="24"/>
        </w:rPr>
        <w:t xml:space="preserve"> vasıtası ile yapı</w:t>
      </w:r>
      <w:r w:rsidR="0076594E">
        <w:rPr>
          <w:sz w:val="24"/>
          <w:szCs w:val="24"/>
        </w:rPr>
        <w:t>lacak</w:t>
      </w:r>
      <w:r w:rsidR="00EA0D0F">
        <w:rPr>
          <w:sz w:val="24"/>
          <w:szCs w:val="24"/>
        </w:rPr>
        <w:t>tır.</w:t>
      </w:r>
    </w:p>
    <w:p w:rsidR="0076594E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3.14 </w:t>
      </w:r>
      <w:r w:rsidR="000E267E" w:rsidRPr="000E267E">
        <w:rPr>
          <w:sz w:val="24"/>
          <w:szCs w:val="24"/>
        </w:rPr>
        <w:t>PCB</w:t>
      </w:r>
      <w:r w:rsidR="0076594E" w:rsidRPr="000E267E">
        <w:rPr>
          <w:sz w:val="24"/>
          <w:szCs w:val="24"/>
        </w:rPr>
        <w:t xml:space="preserve"> bakır yol kalınlığı 35</w:t>
      </w:r>
      <w:r w:rsidR="0076594E" w:rsidRPr="000E267E">
        <w:rPr>
          <w:rFonts w:ascii="Arial" w:hAnsi="Arial" w:cs="Arial"/>
          <w:color w:val="545454"/>
          <w:shd w:val="clear" w:color="auto" w:fill="FFFFFF"/>
        </w:rPr>
        <w:t xml:space="preserve"> µ</w:t>
      </w:r>
      <w:r w:rsidR="0076594E" w:rsidRPr="000E267E">
        <w:rPr>
          <w:sz w:val="24"/>
          <w:szCs w:val="24"/>
        </w:rPr>
        <w:t>m olacaktır.</w:t>
      </w:r>
    </w:p>
    <w:p w:rsidR="005354E0" w:rsidRPr="005C039B" w:rsidRDefault="005354E0" w:rsidP="006D304B">
      <w:pPr>
        <w:rPr>
          <w:sz w:val="24"/>
          <w:szCs w:val="24"/>
        </w:rPr>
      </w:pPr>
    </w:p>
    <w:p w:rsidR="00E94346" w:rsidRPr="00E31FE2" w:rsidRDefault="00E94346" w:rsidP="00E94346">
      <w:pPr>
        <w:pStyle w:val="Balk2"/>
        <w:ind w:left="576"/>
        <w:rPr>
          <w:b/>
          <w:i/>
        </w:rPr>
      </w:pPr>
      <w:r w:rsidRPr="00E31FE2">
        <w:rPr>
          <w:b/>
          <w:i/>
        </w:rPr>
        <w:t xml:space="preserve">Kullanılan </w:t>
      </w:r>
      <w:r>
        <w:rPr>
          <w:b/>
          <w:i/>
        </w:rPr>
        <w:t>LED Sürücünün Özellikleri</w:t>
      </w:r>
    </w:p>
    <w:p w:rsidR="00E94346" w:rsidRDefault="00E94346" w:rsidP="00A34913">
      <w:pPr>
        <w:rPr>
          <w:sz w:val="24"/>
          <w:szCs w:val="24"/>
        </w:rPr>
      </w:pPr>
    </w:p>
    <w:p w:rsidR="00A34913" w:rsidRPr="005C039B" w:rsidRDefault="00EA77EE" w:rsidP="00A34913">
      <w:pPr>
        <w:rPr>
          <w:sz w:val="24"/>
          <w:szCs w:val="24"/>
        </w:rPr>
      </w:pPr>
      <w:r>
        <w:rPr>
          <w:sz w:val="24"/>
          <w:szCs w:val="24"/>
        </w:rPr>
        <w:t xml:space="preserve">3.15 </w:t>
      </w:r>
      <w:r w:rsidR="00A34913" w:rsidRPr="00AB6C93">
        <w:rPr>
          <w:sz w:val="24"/>
          <w:szCs w:val="24"/>
        </w:rPr>
        <w:t>LED sürüc</w:t>
      </w:r>
      <w:r w:rsidR="001159C0">
        <w:rPr>
          <w:sz w:val="24"/>
          <w:szCs w:val="24"/>
        </w:rPr>
        <w:t>ü ömrü @Ta=25</w:t>
      </w:r>
      <w:r w:rsidR="00C830E2">
        <w:rPr>
          <w:sz w:val="24"/>
          <w:szCs w:val="24"/>
        </w:rPr>
        <w:t xml:space="preserve"> ˚C veya </w:t>
      </w:r>
      <w:proofErr w:type="spellStart"/>
      <w:r w:rsidR="00C830E2">
        <w:rPr>
          <w:sz w:val="24"/>
          <w:szCs w:val="24"/>
        </w:rPr>
        <w:t>Tc</w:t>
      </w:r>
      <w:proofErr w:type="spellEnd"/>
      <w:r w:rsidR="00C830E2">
        <w:rPr>
          <w:sz w:val="24"/>
          <w:szCs w:val="24"/>
        </w:rPr>
        <w:t xml:space="preserve">=65 ˚C </w:t>
      </w:r>
      <w:r w:rsidR="00A34913" w:rsidRPr="00AB6C93">
        <w:rPr>
          <w:sz w:val="24"/>
          <w:szCs w:val="24"/>
        </w:rPr>
        <w:t>minimum 50.000 saat olacaktır.</w:t>
      </w:r>
      <w:r w:rsidR="00A34913">
        <w:rPr>
          <w:sz w:val="24"/>
          <w:szCs w:val="24"/>
        </w:rPr>
        <w:t xml:space="preserve">  </w:t>
      </w:r>
    </w:p>
    <w:p w:rsidR="000515D1" w:rsidRPr="005C039B" w:rsidRDefault="00EA77EE" w:rsidP="006D304B">
      <w:pPr>
        <w:rPr>
          <w:sz w:val="24"/>
          <w:szCs w:val="24"/>
        </w:rPr>
      </w:pPr>
      <w:r>
        <w:rPr>
          <w:sz w:val="24"/>
          <w:szCs w:val="24"/>
        </w:rPr>
        <w:t xml:space="preserve">3.16 </w:t>
      </w:r>
      <w:r w:rsidR="000515D1" w:rsidRPr="0076594E">
        <w:rPr>
          <w:sz w:val="24"/>
          <w:szCs w:val="24"/>
        </w:rPr>
        <w:t>LED s</w:t>
      </w:r>
      <w:r w:rsidR="00890804">
        <w:rPr>
          <w:sz w:val="24"/>
          <w:szCs w:val="24"/>
        </w:rPr>
        <w:t xml:space="preserve">ürücü çalışma </w:t>
      </w:r>
      <w:r w:rsidR="001159C0">
        <w:rPr>
          <w:sz w:val="24"/>
          <w:szCs w:val="24"/>
        </w:rPr>
        <w:t>sıcaklığı -20˚C ile +45</w:t>
      </w:r>
      <w:r w:rsidR="000515D1" w:rsidRPr="0076594E">
        <w:rPr>
          <w:sz w:val="24"/>
          <w:szCs w:val="24"/>
        </w:rPr>
        <w:t xml:space="preserve"> ˚C arası olacaktır.</w:t>
      </w:r>
    </w:p>
    <w:p w:rsidR="006D304B" w:rsidRPr="005C039B" w:rsidRDefault="00EA77EE" w:rsidP="006D304B">
      <w:pPr>
        <w:rPr>
          <w:sz w:val="24"/>
          <w:szCs w:val="24"/>
        </w:rPr>
      </w:pPr>
      <w:r>
        <w:rPr>
          <w:sz w:val="24"/>
          <w:szCs w:val="24"/>
        </w:rPr>
        <w:t xml:space="preserve">3.17 </w:t>
      </w:r>
      <w:r w:rsidR="006D304B" w:rsidRPr="00FD1AE4">
        <w:rPr>
          <w:sz w:val="24"/>
          <w:szCs w:val="24"/>
        </w:rPr>
        <w:t xml:space="preserve">Armatürün toplam </w:t>
      </w:r>
      <w:proofErr w:type="spellStart"/>
      <w:r w:rsidR="006D304B" w:rsidRPr="00FD1AE4">
        <w:rPr>
          <w:sz w:val="24"/>
          <w:szCs w:val="24"/>
        </w:rPr>
        <w:t>harmonik</w:t>
      </w:r>
      <w:proofErr w:type="spellEnd"/>
      <w:r w:rsidR="006D304B" w:rsidRPr="00FD1AE4">
        <w:rPr>
          <w:sz w:val="24"/>
          <w:szCs w:val="24"/>
        </w:rPr>
        <w:t xml:space="preserve"> </w:t>
      </w:r>
      <w:proofErr w:type="spellStart"/>
      <w:r w:rsidR="006D304B" w:rsidRPr="00FD1AE4">
        <w:rPr>
          <w:sz w:val="24"/>
          <w:szCs w:val="24"/>
        </w:rPr>
        <w:t>distorsiyonu</w:t>
      </w:r>
      <w:proofErr w:type="spellEnd"/>
      <w:r w:rsidR="006D304B" w:rsidRPr="00FD1AE4">
        <w:rPr>
          <w:sz w:val="24"/>
          <w:szCs w:val="24"/>
        </w:rPr>
        <w:t xml:space="preserve"> maksimum %20 olacaktır</w:t>
      </w:r>
      <w:r w:rsidR="00FD1AE4" w:rsidRPr="00FD1AE4">
        <w:rPr>
          <w:sz w:val="24"/>
          <w:szCs w:val="24"/>
        </w:rPr>
        <w:t>.</w:t>
      </w:r>
    </w:p>
    <w:p w:rsidR="006D304B" w:rsidRDefault="00EA77EE" w:rsidP="006D304B">
      <w:pPr>
        <w:rPr>
          <w:sz w:val="24"/>
          <w:szCs w:val="24"/>
        </w:rPr>
      </w:pPr>
      <w:r>
        <w:rPr>
          <w:sz w:val="24"/>
          <w:szCs w:val="24"/>
        </w:rPr>
        <w:t xml:space="preserve">3.18 </w:t>
      </w:r>
      <w:r w:rsidR="006D304B" w:rsidRPr="005C039B">
        <w:rPr>
          <w:sz w:val="24"/>
          <w:szCs w:val="24"/>
        </w:rPr>
        <w:t xml:space="preserve">Kullanılacak </w:t>
      </w:r>
      <w:r w:rsidR="000515D1" w:rsidRPr="005C039B">
        <w:rPr>
          <w:sz w:val="24"/>
          <w:szCs w:val="24"/>
        </w:rPr>
        <w:t xml:space="preserve">LED </w:t>
      </w:r>
      <w:r w:rsidR="006D304B" w:rsidRPr="005C039B">
        <w:rPr>
          <w:sz w:val="24"/>
          <w:szCs w:val="24"/>
        </w:rPr>
        <w:t xml:space="preserve">sürücünün tam yük altında güç faktörü minimum </w:t>
      </w:r>
      <w:r w:rsidR="0076594E">
        <w:rPr>
          <w:sz w:val="24"/>
          <w:szCs w:val="24"/>
        </w:rPr>
        <w:t>0,9</w:t>
      </w:r>
      <w:r w:rsidR="001159C0">
        <w:rPr>
          <w:sz w:val="24"/>
          <w:szCs w:val="24"/>
        </w:rPr>
        <w:t>0</w:t>
      </w:r>
      <w:r w:rsidR="0076594E">
        <w:rPr>
          <w:sz w:val="24"/>
          <w:szCs w:val="24"/>
        </w:rPr>
        <w:t xml:space="preserve"> olacaktır. </w:t>
      </w:r>
    </w:p>
    <w:p w:rsidR="00890804" w:rsidRPr="005C039B" w:rsidRDefault="00EA77EE" w:rsidP="006D304B">
      <w:pPr>
        <w:rPr>
          <w:sz w:val="24"/>
          <w:szCs w:val="24"/>
        </w:rPr>
      </w:pPr>
      <w:r>
        <w:rPr>
          <w:sz w:val="24"/>
          <w:szCs w:val="24"/>
        </w:rPr>
        <w:t xml:space="preserve">3.19 </w:t>
      </w:r>
      <w:r w:rsidR="00890804" w:rsidRPr="005C039B">
        <w:rPr>
          <w:sz w:val="24"/>
          <w:szCs w:val="24"/>
        </w:rPr>
        <w:t xml:space="preserve">LED sürücü </w:t>
      </w:r>
      <w:r w:rsidR="00890804" w:rsidRPr="0076594E">
        <w:rPr>
          <w:sz w:val="24"/>
          <w:szCs w:val="24"/>
        </w:rPr>
        <w:t>verimi tam yükte minimum %90 olacaktır</w:t>
      </w:r>
    </w:p>
    <w:p w:rsidR="00A34913" w:rsidRDefault="00EA77EE" w:rsidP="00A34913">
      <w:pPr>
        <w:rPr>
          <w:sz w:val="24"/>
          <w:szCs w:val="24"/>
        </w:rPr>
      </w:pPr>
      <w:r>
        <w:rPr>
          <w:sz w:val="24"/>
          <w:szCs w:val="24"/>
        </w:rPr>
        <w:t xml:space="preserve">3.20 </w:t>
      </w:r>
      <w:r w:rsidR="00A34913" w:rsidRPr="00FD1AE4">
        <w:rPr>
          <w:sz w:val="24"/>
          <w:szCs w:val="24"/>
        </w:rPr>
        <w:t xml:space="preserve">LED sürücü </w:t>
      </w:r>
      <w:proofErr w:type="spellStart"/>
      <w:r w:rsidR="00F20BA1">
        <w:rPr>
          <w:sz w:val="24"/>
          <w:szCs w:val="24"/>
        </w:rPr>
        <w:t>no</w:t>
      </w:r>
      <w:proofErr w:type="spellEnd"/>
      <w:r w:rsidR="00F20BA1">
        <w:rPr>
          <w:sz w:val="24"/>
          <w:szCs w:val="24"/>
        </w:rPr>
        <w:t xml:space="preserve"> </w:t>
      </w:r>
      <w:proofErr w:type="spellStart"/>
      <w:r w:rsidR="00F20BA1">
        <w:rPr>
          <w:sz w:val="24"/>
          <w:szCs w:val="24"/>
        </w:rPr>
        <w:t>load</w:t>
      </w:r>
      <w:proofErr w:type="spellEnd"/>
      <w:r w:rsidR="00FD1AE4" w:rsidRPr="00FD1AE4">
        <w:rPr>
          <w:sz w:val="24"/>
          <w:szCs w:val="24"/>
        </w:rPr>
        <w:t xml:space="preserve">, </w:t>
      </w:r>
      <w:r w:rsidR="00A34913" w:rsidRPr="00FD1AE4">
        <w:rPr>
          <w:sz w:val="24"/>
          <w:szCs w:val="24"/>
        </w:rPr>
        <w:t>aşırı yük ve kısa devre korumasına sahip olacaktır.</w:t>
      </w:r>
    </w:p>
    <w:p w:rsidR="0076594E" w:rsidRPr="005C039B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3.21 </w:t>
      </w:r>
      <w:r w:rsidR="001159C0">
        <w:rPr>
          <w:sz w:val="24"/>
          <w:szCs w:val="24"/>
        </w:rPr>
        <w:t>LED sürücü en 3.75</w:t>
      </w:r>
      <w:r w:rsidR="0076594E">
        <w:rPr>
          <w:sz w:val="24"/>
          <w:szCs w:val="24"/>
        </w:rPr>
        <w:t>kV darbe dayanımına karşı korumalı olacaktır.</w:t>
      </w:r>
    </w:p>
    <w:p w:rsidR="00890804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3.22 </w:t>
      </w:r>
      <w:r w:rsidR="00890804">
        <w:rPr>
          <w:sz w:val="24"/>
          <w:szCs w:val="24"/>
        </w:rPr>
        <w:t xml:space="preserve">LED sürücü çıkış akımı </w:t>
      </w:r>
      <w:proofErr w:type="spellStart"/>
      <w:r w:rsidR="00890804">
        <w:rPr>
          <w:sz w:val="24"/>
          <w:szCs w:val="24"/>
        </w:rPr>
        <w:t>tolarensı</w:t>
      </w:r>
      <w:proofErr w:type="spellEnd"/>
      <w:r w:rsidR="00890804">
        <w:rPr>
          <w:sz w:val="24"/>
          <w:szCs w:val="24"/>
        </w:rPr>
        <w:t xml:space="preserve"> %7.5’i aşmayacaktır.</w:t>
      </w:r>
    </w:p>
    <w:p w:rsidR="0076594E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3.23 </w:t>
      </w:r>
      <w:r w:rsidR="00890804">
        <w:rPr>
          <w:sz w:val="24"/>
          <w:szCs w:val="24"/>
        </w:rPr>
        <w:t>LED sürücü en az IP20</w:t>
      </w:r>
      <w:r w:rsidR="0076594E">
        <w:rPr>
          <w:sz w:val="24"/>
          <w:szCs w:val="24"/>
        </w:rPr>
        <w:t xml:space="preserve"> koruma sınıfına sahip olacaktır.</w:t>
      </w:r>
    </w:p>
    <w:p w:rsidR="008E6F10" w:rsidRDefault="00EA77EE" w:rsidP="00D63B5F">
      <w:pPr>
        <w:rPr>
          <w:sz w:val="24"/>
          <w:szCs w:val="24"/>
        </w:rPr>
      </w:pPr>
      <w:r>
        <w:rPr>
          <w:sz w:val="24"/>
          <w:szCs w:val="24"/>
        </w:rPr>
        <w:t xml:space="preserve">3.24 </w:t>
      </w:r>
      <w:r w:rsidR="0076594E">
        <w:rPr>
          <w:sz w:val="24"/>
          <w:szCs w:val="24"/>
        </w:rPr>
        <w:t>LED sürücü</w:t>
      </w:r>
      <w:r w:rsidR="008E6F10">
        <w:rPr>
          <w:sz w:val="24"/>
          <w:szCs w:val="24"/>
        </w:rPr>
        <w:t xml:space="preserve"> ENEC veya TSE belgesinden en az birine sahip olacaktır.</w:t>
      </w:r>
    </w:p>
    <w:p w:rsidR="00E94346" w:rsidRDefault="00EA77EE" w:rsidP="00E943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3.25 LE</w:t>
      </w:r>
      <w:r w:rsidR="00E94346" w:rsidRPr="005C039B">
        <w:rPr>
          <w:sz w:val="24"/>
          <w:szCs w:val="24"/>
        </w:rPr>
        <w:t>D’ler sa</w:t>
      </w:r>
      <w:r w:rsidR="00E94346">
        <w:rPr>
          <w:sz w:val="24"/>
          <w:szCs w:val="24"/>
        </w:rPr>
        <w:t xml:space="preserve">bit akım sürücü ile sürülecektir. </w:t>
      </w:r>
    </w:p>
    <w:p w:rsidR="00E94346" w:rsidRDefault="00E94346" w:rsidP="00D63B5F">
      <w:pPr>
        <w:rPr>
          <w:sz w:val="24"/>
          <w:szCs w:val="24"/>
        </w:rPr>
      </w:pPr>
    </w:p>
    <w:p w:rsidR="00843E48" w:rsidRPr="005C039B" w:rsidRDefault="00843E48" w:rsidP="00EA77EE">
      <w:pPr>
        <w:pStyle w:val="Balk1"/>
        <w:numPr>
          <w:ilvl w:val="0"/>
          <w:numId w:val="1"/>
        </w:numPr>
        <w:rPr>
          <w:rFonts w:eastAsia="Symbol"/>
        </w:rPr>
      </w:pPr>
      <w:r w:rsidRPr="005C039B">
        <w:rPr>
          <w:rFonts w:eastAsia="Symbol"/>
        </w:rPr>
        <w:t xml:space="preserve">Optik ve </w:t>
      </w:r>
      <w:proofErr w:type="spellStart"/>
      <w:r w:rsidRPr="005C039B">
        <w:rPr>
          <w:rFonts w:eastAsia="Symbol"/>
        </w:rPr>
        <w:t>Fotometrik</w:t>
      </w:r>
      <w:proofErr w:type="spellEnd"/>
      <w:r w:rsidRPr="005C039B">
        <w:rPr>
          <w:rFonts w:eastAsia="Symbol"/>
        </w:rPr>
        <w:t xml:space="preserve"> Özellikler</w:t>
      </w:r>
    </w:p>
    <w:p w:rsidR="00843E48" w:rsidRPr="005C039B" w:rsidRDefault="00843E48" w:rsidP="00843E48">
      <w:pPr>
        <w:pStyle w:val="ListeParagraf"/>
        <w:tabs>
          <w:tab w:val="left" w:pos="1418"/>
          <w:tab w:val="left" w:pos="1560"/>
        </w:tabs>
        <w:spacing w:line="276" w:lineRule="auto"/>
        <w:ind w:left="0"/>
        <w:jc w:val="both"/>
        <w:rPr>
          <w:rFonts w:eastAsia="Symbol" w:cs="Tahoma"/>
          <w:sz w:val="24"/>
          <w:szCs w:val="24"/>
        </w:rPr>
      </w:pPr>
    </w:p>
    <w:p w:rsidR="00843E48" w:rsidRPr="00D27FEF" w:rsidRDefault="00EA77EE" w:rsidP="00843E48">
      <w:pPr>
        <w:pStyle w:val="ListeParagraf"/>
        <w:tabs>
          <w:tab w:val="left" w:pos="1418"/>
          <w:tab w:val="left" w:pos="1560"/>
        </w:tabs>
        <w:spacing w:line="276" w:lineRule="auto"/>
        <w:ind w:left="0"/>
        <w:jc w:val="both"/>
        <w:rPr>
          <w:rFonts w:eastAsia="Symbol" w:cs="Tahoma"/>
          <w:sz w:val="24"/>
          <w:szCs w:val="24"/>
        </w:rPr>
      </w:pPr>
      <w:r>
        <w:rPr>
          <w:rFonts w:eastAsia="Symbol" w:cs="Tahoma"/>
          <w:sz w:val="24"/>
          <w:szCs w:val="24"/>
        </w:rPr>
        <w:t xml:space="preserve">4.1 </w:t>
      </w:r>
      <w:r w:rsidR="00843E48" w:rsidRPr="00D27FEF">
        <w:rPr>
          <w:rFonts w:eastAsia="Symbol" w:cs="Tahoma"/>
          <w:sz w:val="24"/>
          <w:szCs w:val="24"/>
        </w:rPr>
        <w:t>Ürünlerin içerisinde kullanılan LED ışık kaynaklarının IES LM-80 “</w:t>
      </w:r>
      <w:proofErr w:type="spellStart"/>
      <w:r w:rsidR="00843E48" w:rsidRPr="00D27FEF">
        <w:rPr>
          <w:rFonts w:eastAsia="Symbol" w:cs="Tahoma"/>
          <w:sz w:val="24"/>
          <w:szCs w:val="24"/>
        </w:rPr>
        <w:t>Approved</w:t>
      </w:r>
      <w:proofErr w:type="spellEnd"/>
      <w:r w:rsidR="00843E48" w:rsidRPr="00D27FEF">
        <w:rPr>
          <w:rFonts w:eastAsia="Symbol" w:cs="Tahoma"/>
          <w:sz w:val="24"/>
          <w:szCs w:val="24"/>
        </w:rPr>
        <w:t xml:space="preserve"> </w:t>
      </w:r>
      <w:proofErr w:type="spellStart"/>
      <w:r w:rsidR="00843E48" w:rsidRPr="00D27FEF">
        <w:rPr>
          <w:rFonts w:eastAsia="Symbol" w:cs="Tahoma"/>
          <w:sz w:val="24"/>
          <w:szCs w:val="24"/>
        </w:rPr>
        <w:t>Method</w:t>
      </w:r>
      <w:proofErr w:type="spellEnd"/>
      <w:r w:rsidR="00843E48" w:rsidRPr="00D27FEF">
        <w:rPr>
          <w:rFonts w:eastAsia="Symbol" w:cs="Tahoma"/>
          <w:sz w:val="24"/>
          <w:szCs w:val="24"/>
        </w:rPr>
        <w:t xml:space="preserve">: </w:t>
      </w:r>
      <w:proofErr w:type="spellStart"/>
      <w:r w:rsidR="00843E48" w:rsidRPr="00D27FEF">
        <w:rPr>
          <w:rFonts w:eastAsia="Symbol" w:cs="Tahoma"/>
          <w:sz w:val="24"/>
          <w:szCs w:val="24"/>
        </w:rPr>
        <w:t>Measuring</w:t>
      </w:r>
      <w:proofErr w:type="spellEnd"/>
      <w:r w:rsidR="00843E48" w:rsidRPr="00D27FEF">
        <w:rPr>
          <w:rFonts w:eastAsia="Symbol" w:cs="Tahoma"/>
          <w:sz w:val="24"/>
          <w:szCs w:val="24"/>
        </w:rPr>
        <w:t xml:space="preserve"> </w:t>
      </w:r>
      <w:proofErr w:type="spellStart"/>
      <w:r w:rsidR="00843E48" w:rsidRPr="00D27FEF">
        <w:rPr>
          <w:rFonts w:eastAsia="Symbol" w:cs="Tahoma"/>
          <w:sz w:val="24"/>
          <w:szCs w:val="24"/>
        </w:rPr>
        <w:t>Lumen</w:t>
      </w:r>
      <w:proofErr w:type="spellEnd"/>
      <w:r w:rsidR="00843E48" w:rsidRPr="00D27FEF">
        <w:rPr>
          <w:rFonts w:eastAsia="Symbol" w:cs="Tahoma"/>
          <w:sz w:val="24"/>
          <w:szCs w:val="24"/>
        </w:rPr>
        <w:t xml:space="preserve"> </w:t>
      </w:r>
      <w:proofErr w:type="spellStart"/>
      <w:r w:rsidR="00843E48" w:rsidRPr="00D27FEF">
        <w:rPr>
          <w:rFonts w:eastAsia="Symbol" w:cs="Tahoma"/>
          <w:sz w:val="24"/>
          <w:szCs w:val="24"/>
        </w:rPr>
        <w:t>Maintenance</w:t>
      </w:r>
      <w:proofErr w:type="spellEnd"/>
      <w:r w:rsidR="00843E48" w:rsidRPr="00D27FEF">
        <w:rPr>
          <w:rFonts w:eastAsia="Symbol" w:cs="Tahoma"/>
          <w:sz w:val="24"/>
          <w:szCs w:val="24"/>
        </w:rPr>
        <w:t xml:space="preserve"> of LED </w:t>
      </w:r>
      <w:proofErr w:type="spellStart"/>
      <w:r w:rsidR="00843E48" w:rsidRPr="00D27FEF">
        <w:rPr>
          <w:rFonts w:eastAsia="Symbol" w:cs="Tahoma"/>
          <w:sz w:val="24"/>
          <w:szCs w:val="24"/>
        </w:rPr>
        <w:t>Light</w:t>
      </w:r>
      <w:proofErr w:type="spellEnd"/>
      <w:r w:rsidR="00843E48" w:rsidRPr="00D27FEF">
        <w:rPr>
          <w:rFonts w:eastAsia="Symbol" w:cs="Tahoma"/>
          <w:sz w:val="24"/>
          <w:szCs w:val="24"/>
        </w:rPr>
        <w:t xml:space="preserve"> </w:t>
      </w:r>
      <w:proofErr w:type="spellStart"/>
      <w:r w:rsidR="00843E48" w:rsidRPr="00D27FEF">
        <w:rPr>
          <w:rFonts w:eastAsia="Symbol" w:cs="Tahoma"/>
          <w:sz w:val="24"/>
          <w:szCs w:val="24"/>
        </w:rPr>
        <w:t>Sources</w:t>
      </w:r>
      <w:proofErr w:type="spellEnd"/>
      <w:r w:rsidR="00843E48" w:rsidRPr="00D27FEF">
        <w:rPr>
          <w:rFonts w:eastAsia="Symbol" w:cs="Tahoma"/>
          <w:sz w:val="24"/>
          <w:szCs w:val="24"/>
        </w:rPr>
        <w:t>” raporu sunulabilmeli, armatürün ömür hesabı bu rapora göre yapılmalıdır.</w:t>
      </w:r>
    </w:p>
    <w:p w:rsidR="00843E48" w:rsidRPr="00D27FEF" w:rsidRDefault="00843E48" w:rsidP="00843E48">
      <w:pPr>
        <w:pStyle w:val="ListeParagraf"/>
        <w:tabs>
          <w:tab w:val="left" w:pos="1418"/>
          <w:tab w:val="left" w:pos="1560"/>
        </w:tabs>
        <w:spacing w:line="276" w:lineRule="auto"/>
        <w:ind w:left="0"/>
        <w:jc w:val="both"/>
        <w:rPr>
          <w:rFonts w:eastAsia="Symbol" w:cs="Tahoma"/>
          <w:sz w:val="24"/>
          <w:szCs w:val="24"/>
        </w:rPr>
      </w:pPr>
    </w:p>
    <w:p w:rsidR="00843E48" w:rsidRPr="00D27FEF" w:rsidRDefault="00EA77EE" w:rsidP="00843E48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  <w:r>
        <w:rPr>
          <w:rFonts w:eastAsia="Symbol" w:cs="Tahoma"/>
          <w:sz w:val="24"/>
          <w:szCs w:val="24"/>
        </w:rPr>
        <w:t xml:space="preserve">4.2 </w:t>
      </w:r>
      <w:r w:rsidR="00843E48" w:rsidRPr="00D27FEF">
        <w:rPr>
          <w:rFonts w:eastAsia="Symbol" w:cs="Tahoma"/>
          <w:sz w:val="24"/>
          <w:szCs w:val="24"/>
        </w:rPr>
        <w:t xml:space="preserve">Armatür ışık akısı, renk sıcaklığı, </w:t>
      </w:r>
      <w:proofErr w:type="spellStart"/>
      <w:r w:rsidR="00843E48" w:rsidRPr="00D27FEF">
        <w:rPr>
          <w:rFonts w:eastAsia="Symbol" w:cs="Tahoma"/>
          <w:sz w:val="24"/>
          <w:szCs w:val="24"/>
        </w:rPr>
        <w:t>renksel</w:t>
      </w:r>
      <w:proofErr w:type="spellEnd"/>
      <w:r w:rsidR="00843E48" w:rsidRPr="00D27FEF">
        <w:rPr>
          <w:rFonts w:eastAsia="Symbol" w:cs="Tahoma"/>
          <w:sz w:val="24"/>
          <w:szCs w:val="24"/>
        </w:rPr>
        <w:t xml:space="preserve"> geriverim, cd/m² gibi değerlerin TS EN 13032-1:2004+A1 standardına uygun ölçüldüğüne dair akredite bir laboratuvardan alınacak test raporu olmalıdır.</w:t>
      </w:r>
    </w:p>
    <w:p w:rsidR="00843E48" w:rsidRPr="00D27FEF" w:rsidRDefault="00843E48" w:rsidP="00843E48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</w:p>
    <w:p w:rsidR="00843E48" w:rsidRPr="00D27FEF" w:rsidRDefault="00EA77EE" w:rsidP="00843E48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  <w:r>
        <w:rPr>
          <w:rFonts w:eastAsia="Symbol" w:cs="Tahoma"/>
          <w:sz w:val="24"/>
          <w:szCs w:val="24"/>
        </w:rPr>
        <w:t xml:space="preserve">4.3 </w:t>
      </w:r>
      <w:r w:rsidR="00843E48" w:rsidRPr="00D27FEF">
        <w:rPr>
          <w:rFonts w:eastAsia="Symbol" w:cs="Tahoma"/>
          <w:sz w:val="24"/>
          <w:szCs w:val="24"/>
        </w:rPr>
        <w:t xml:space="preserve">Üretici daha sonradan temin edeceği LED </w:t>
      </w:r>
      <w:proofErr w:type="gramStart"/>
      <w:r w:rsidR="00843E48" w:rsidRPr="00D27FEF">
        <w:rPr>
          <w:rFonts w:eastAsia="Symbol" w:cs="Tahoma"/>
          <w:sz w:val="24"/>
          <w:szCs w:val="24"/>
        </w:rPr>
        <w:t>modüllerin</w:t>
      </w:r>
      <w:proofErr w:type="gramEnd"/>
      <w:r w:rsidR="00843E48" w:rsidRPr="00D27FEF">
        <w:rPr>
          <w:rFonts w:eastAsia="Symbol" w:cs="Tahoma"/>
          <w:sz w:val="24"/>
          <w:szCs w:val="24"/>
        </w:rPr>
        <w:t xml:space="preserve"> ürün üzerinde kullanılan LED modüller ile aynı renk bininde olacağını taahhüt etmelidir. </w:t>
      </w:r>
    </w:p>
    <w:p w:rsidR="00843E48" w:rsidRPr="00D27FEF" w:rsidRDefault="00843E48" w:rsidP="00843E48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</w:p>
    <w:p w:rsidR="00375029" w:rsidRPr="005C039B" w:rsidRDefault="00EA77EE" w:rsidP="00843E48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  <w:r>
        <w:rPr>
          <w:rFonts w:eastAsia="Symbol" w:cs="Tahoma"/>
          <w:sz w:val="24"/>
          <w:szCs w:val="24"/>
        </w:rPr>
        <w:t xml:space="preserve">4.4 </w:t>
      </w:r>
      <w:r w:rsidR="00375029" w:rsidRPr="00D27FEF">
        <w:rPr>
          <w:rFonts w:eastAsia="Symbol" w:cs="Tahoma"/>
          <w:sz w:val="24"/>
          <w:szCs w:val="24"/>
        </w:rPr>
        <w:t>Armat</w:t>
      </w:r>
      <w:r w:rsidR="00C31A8E" w:rsidRPr="00D27FEF">
        <w:rPr>
          <w:rFonts w:eastAsia="Symbol" w:cs="Tahoma"/>
          <w:sz w:val="24"/>
          <w:szCs w:val="24"/>
        </w:rPr>
        <w:t xml:space="preserve">ür optik kapağı </w:t>
      </w:r>
      <w:r w:rsidR="00684053" w:rsidRPr="00D27FEF">
        <w:rPr>
          <w:rFonts w:eastAsia="Symbol" w:cs="Tahoma"/>
          <w:sz w:val="24"/>
          <w:szCs w:val="24"/>
        </w:rPr>
        <w:t>opal olacaktır.</w:t>
      </w:r>
    </w:p>
    <w:p w:rsidR="00843E48" w:rsidRPr="005C039B" w:rsidRDefault="00843E48" w:rsidP="00843E48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</w:p>
    <w:p w:rsidR="00843E48" w:rsidRPr="005C039B" w:rsidRDefault="00EA77EE" w:rsidP="00843E48">
      <w:pPr>
        <w:pStyle w:val="ListeParagraf"/>
        <w:spacing w:line="276" w:lineRule="auto"/>
        <w:ind w:left="0"/>
        <w:jc w:val="both"/>
        <w:rPr>
          <w:rFonts w:eastAsia="Symbol" w:cs="Tahoma"/>
          <w:sz w:val="24"/>
          <w:szCs w:val="24"/>
        </w:rPr>
      </w:pPr>
      <w:r>
        <w:rPr>
          <w:rFonts w:eastAsia="Symbol" w:cs="Tahoma"/>
          <w:sz w:val="24"/>
          <w:szCs w:val="24"/>
        </w:rPr>
        <w:t xml:space="preserve">4.5 </w:t>
      </w:r>
      <w:r w:rsidR="00843E48" w:rsidRPr="005C039B">
        <w:rPr>
          <w:rFonts w:eastAsia="Symbol" w:cs="Tahoma"/>
          <w:sz w:val="24"/>
          <w:szCs w:val="24"/>
        </w:rPr>
        <w:t xml:space="preserve">Kullanılan LED’lerin üreticisi tarafından </w:t>
      </w:r>
      <w:r w:rsidR="00843E48" w:rsidRPr="000947DD">
        <w:rPr>
          <w:rFonts w:eastAsia="Symbol" w:cs="Tahoma"/>
          <w:sz w:val="24"/>
          <w:szCs w:val="24"/>
        </w:rPr>
        <w:t xml:space="preserve">EN 62471 standardına göre yapılan testlerde </w:t>
      </w:r>
      <w:proofErr w:type="spellStart"/>
      <w:r w:rsidR="00843E48" w:rsidRPr="000947DD">
        <w:rPr>
          <w:rFonts w:eastAsia="Symbol" w:cs="Tahoma"/>
          <w:sz w:val="24"/>
          <w:szCs w:val="24"/>
        </w:rPr>
        <w:t>fotobiyolojik</w:t>
      </w:r>
      <w:proofErr w:type="spellEnd"/>
      <w:r w:rsidR="00843E48" w:rsidRPr="000947DD">
        <w:rPr>
          <w:rFonts w:eastAsia="Symbol" w:cs="Tahoma"/>
          <w:sz w:val="24"/>
          <w:szCs w:val="24"/>
        </w:rPr>
        <w:t xml:space="preserve"> güvenlik risk sınıfının I veya II olduğuna dair raporu olmalıdır.</w:t>
      </w:r>
    </w:p>
    <w:p w:rsidR="00915651" w:rsidRDefault="00915651" w:rsidP="00D63B5F">
      <w:pPr>
        <w:rPr>
          <w:sz w:val="24"/>
          <w:szCs w:val="24"/>
        </w:rPr>
      </w:pPr>
    </w:p>
    <w:p w:rsidR="008327EF" w:rsidRDefault="008327EF" w:rsidP="00EA77EE">
      <w:pPr>
        <w:pStyle w:val="Balk1"/>
        <w:numPr>
          <w:ilvl w:val="0"/>
          <w:numId w:val="1"/>
        </w:numPr>
      </w:pPr>
      <w:r w:rsidRPr="005C039B">
        <w:t>Teklifle Birlikte Verilecek Bilgi ve Belgeler</w:t>
      </w:r>
    </w:p>
    <w:p w:rsidR="008327EF" w:rsidRPr="00452600" w:rsidRDefault="008327EF" w:rsidP="008327EF"/>
    <w:p w:rsidR="008327EF" w:rsidRPr="001256B0" w:rsidRDefault="00EA77EE" w:rsidP="008327EF">
      <w:r>
        <w:t>5</w:t>
      </w:r>
      <w:r w:rsidR="008327EF">
        <w:t xml:space="preserve">.1 </w:t>
      </w:r>
      <w:r w:rsidR="008327EF" w:rsidRPr="001256B0">
        <w:t xml:space="preserve">standartlar başlıklı maddede belirtilen standartlara eşdeğer ya da daha üst bir standart uygulanmışsa bunların Türkçe veya İngilizce metinleri verilecektir. </w:t>
      </w:r>
    </w:p>
    <w:p w:rsidR="008327EF" w:rsidRPr="005C039B" w:rsidRDefault="008327EF" w:rsidP="008327EF">
      <w:pPr>
        <w:rPr>
          <w:sz w:val="24"/>
          <w:szCs w:val="24"/>
        </w:rPr>
      </w:pPr>
      <w:r w:rsidRPr="005C039B">
        <w:rPr>
          <w:sz w:val="24"/>
          <w:szCs w:val="24"/>
        </w:rPr>
        <w:t>Aşağıdaki belgeler teklifle birlikte verilecektir;</w:t>
      </w:r>
    </w:p>
    <w:p w:rsidR="008327EF" w:rsidRPr="001256B0" w:rsidRDefault="008327EF" w:rsidP="008327EF">
      <w:pPr>
        <w:pStyle w:val="ListeParagraf"/>
        <w:ind w:left="420"/>
        <w:rPr>
          <w:sz w:val="24"/>
          <w:szCs w:val="24"/>
        </w:rPr>
      </w:pPr>
    </w:p>
    <w:p w:rsidR="008327EF" w:rsidRPr="00AB6C93" w:rsidRDefault="008327EF" w:rsidP="008327EF">
      <w:pPr>
        <w:pStyle w:val="ListeParagraf"/>
        <w:numPr>
          <w:ilvl w:val="0"/>
          <w:numId w:val="15"/>
        </w:numPr>
        <w:rPr>
          <w:sz w:val="24"/>
          <w:szCs w:val="24"/>
        </w:rPr>
      </w:pPr>
      <w:r w:rsidRPr="00AB6C93">
        <w:rPr>
          <w:rFonts w:eastAsia="Symbol" w:cs="Tahoma"/>
          <w:sz w:val="24"/>
          <w:szCs w:val="24"/>
        </w:rPr>
        <w:t>TS EN ISO 9001-2008 Kalite Sistem Belgesi</w:t>
      </w:r>
    </w:p>
    <w:p w:rsidR="008327EF" w:rsidRPr="00AB6C93" w:rsidRDefault="008327EF" w:rsidP="008327EF">
      <w:pPr>
        <w:pStyle w:val="ListeParagraf"/>
        <w:numPr>
          <w:ilvl w:val="0"/>
          <w:numId w:val="15"/>
        </w:numPr>
        <w:rPr>
          <w:sz w:val="24"/>
          <w:szCs w:val="24"/>
        </w:rPr>
      </w:pPr>
      <w:r w:rsidRPr="00AB6C93">
        <w:rPr>
          <w:rFonts w:eastAsia="Symbol" w:cs="Tahoma"/>
          <w:sz w:val="24"/>
          <w:szCs w:val="24"/>
        </w:rPr>
        <w:t>ISO14001:2015 Çevre Yönetim Sistemi</w:t>
      </w:r>
    </w:p>
    <w:p w:rsidR="008327EF" w:rsidRPr="00AB6C93" w:rsidRDefault="008327EF" w:rsidP="008327EF">
      <w:pPr>
        <w:pStyle w:val="ListeParagraf"/>
        <w:numPr>
          <w:ilvl w:val="0"/>
          <w:numId w:val="15"/>
        </w:numPr>
        <w:rPr>
          <w:sz w:val="24"/>
          <w:szCs w:val="24"/>
        </w:rPr>
      </w:pPr>
      <w:r w:rsidRPr="00AB6C93">
        <w:rPr>
          <w:rFonts w:eastAsia="Symbol" w:cs="Tahoma"/>
          <w:sz w:val="24"/>
          <w:szCs w:val="24"/>
        </w:rPr>
        <w:t>OHSAS 18001:2007 İş Sağlığı ve Güvenliği Yönetim Sistemi</w:t>
      </w:r>
    </w:p>
    <w:p w:rsidR="008327EF" w:rsidRPr="00AB6C93" w:rsidRDefault="008327EF" w:rsidP="008327EF">
      <w:pPr>
        <w:pStyle w:val="ListeParagraf"/>
        <w:numPr>
          <w:ilvl w:val="0"/>
          <w:numId w:val="15"/>
        </w:numPr>
        <w:rPr>
          <w:sz w:val="24"/>
          <w:szCs w:val="24"/>
        </w:rPr>
      </w:pPr>
      <w:r w:rsidRPr="00AB6C93">
        <w:rPr>
          <w:rFonts w:eastAsia="Symbol" w:cs="Tahoma"/>
          <w:sz w:val="24"/>
          <w:szCs w:val="24"/>
        </w:rPr>
        <w:t>Marka Tescil Belgesi</w:t>
      </w:r>
    </w:p>
    <w:p w:rsidR="008327EF" w:rsidRPr="00AB6C93" w:rsidRDefault="008327EF" w:rsidP="008327EF">
      <w:pPr>
        <w:pStyle w:val="ListeParagraf"/>
        <w:numPr>
          <w:ilvl w:val="0"/>
          <w:numId w:val="15"/>
        </w:numPr>
        <w:rPr>
          <w:sz w:val="24"/>
          <w:szCs w:val="24"/>
        </w:rPr>
      </w:pPr>
      <w:r w:rsidRPr="00AB6C93">
        <w:rPr>
          <w:rFonts w:eastAsia="Symbol" w:cs="Tahoma"/>
          <w:sz w:val="24"/>
          <w:szCs w:val="24"/>
        </w:rPr>
        <w:t>TSE Hizmet Yeterlilik Belgesi</w:t>
      </w:r>
    </w:p>
    <w:p w:rsidR="008327EF" w:rsidRPr="00AB6C93" w:rsidRDefault="008327EF" w:rsidP="008327EF">
      <w:pPr>
        <w:pStyle w:val="ListeParagraf"/>
        <w:numPr>
          <w:ilvl w:val="0"/>
          <w:numId w:val="15"/>
        </w:numPr>
        <w:rPr>
          <w:rFonts w:cs="Calibri"/>
          <w:color w:val="000000"/>
          <w:sz w:val="24"/>
          <w:szCs w:val="24"/>
        </w:rPr>
      </w:pPr>
      <w:r w:rsidRPr="00AB6C93">
        <w:rPr>
          <w:sz w:val="24"/>
          <w:szCs w:val="24"/>
        </w:rPr>
        <w:t xml:space="preserve">Armatürde kullanılan LED’ler </w:t>
      </w:r>
      <w:r w:rsidRPr="00AB6C93">
        <w:rPr>
          <w:rFonts w:cs="Calibri"/>
          <w:color w:val="000000"/>
          <w:sz w:val="24"/>
          <w:szCs w:val="24"/>
        </w:rPr>
        <w:t>LM 80–2008 VE TM 21 raporları</w:t>
      </w:r>
    </w:p>
    <w:p w:rsidR="008327EF" w:rsidRPr="00AB6C93" w:rsidRDefault="008327EF" w:rsidP="008327EF">
      <w:pPr>
        <w:pStyle w:val="ListeParagraf"/>
        <w:numPr>
          <w:ilvl w:val="0"/>
          <w:numId w:val="15"/>
        </w:numPr>
        <w:rPr>
          <w:rFonts w:cs="Calibri"/>
          <w:color w:val="000000"/>
          <w:sz w:val="24"/>
          <w:szCs w:val="24"/>
        </w:rPr>
      </w:pPr>
      <w:r w:rsidRPr="00AB6C93">
        <w:rPr>
          <w:rFonts w:cs="Calibri"/>
          <w:color w:val="000000"/>
          <w:sz w:val="24"/>
          <w:szCs w:val="24"/>
        </w:rPr>
        <w:t xml:space="preserve">Armatürde kullanılan LED’ler EN 62471 standardında </w:t>
      </w:r>
      <w:proofErr w:type="spellStart"/>
      <w:r w:rsidRPr="00AB6C93">
        <w:rPr>
          <w:rFonts w:cs="Calibri"/>
          <w:color w:val="000000"/>
          <w:sz w:val="24"/>
          <w:szCs w:val="24"/>
        </w:rPr>
        <w:t>fotobiyolojik</w:t>
      </w:r>
      <w:proofErr w:type="spellEnd"/>
      <w:r w:rsidRPr="00AB6C93">
        <w:rPr>
          <w:rFonts w:cs="Calibri"/>
          <w:color w:val="000000"/>
          <w:sz w:val="24"/>
          <w:szCs w:val="24"/>
        </w:rPr>
        <w:t xml:space="preserve"> test raporu.</w:t>
      </w:r>
    </w:p>
    <w:p w:rsidR="008327EF" w:rsidRPr="00AB6C93" w:rsidRDefault="008327EF" w:rsidP="008327EF">
      <w:pPr>
        <w:pStyle w:val="ListeParagraf"/>
        <w:numPr>
          <w:ilvl w:val="0"/>
          <w:numId w:val="15"/>
        </w:numPr>
        <w:spacing w:line="276" w:lineRule="auto"/>
        <w:jc w:val="both"/>
        <w:rPr>
          <w:rFonts w:eastAsia="Symbol" w:cs="Tahoma"/>
          <w:sz w:val="24"/>
          <w:szCs w:val="24"/>
        </w:rPr>
      </w:pPr>
      <w:r w:rsidRPr="00AB6C93">
        <w:rPr>
          <w:rFonts w:eastAsia="Symbol" w:cs="Tahoma"/>
          <w:sz w:val="24"/>
          <w:szCs w:val="24"/>
        </w:rPr>
        <w:t xml:space="preserve">Armatür ışık akısı, renk sıcaklığı, </w:t>
      </w:r>
      <w:proofErr w:type="spellStart"/>
      <w:r w:rsidRPr="00AB6C93">
        <w:rPr>
          <w:rFonts w:eastAsia="Symbol" w:cs="Tahoma"/>
          <w:sz w:val="24"/>
          <w:szCs w:val="24"/>
        </w:rPr>
        <w:t>renksel</w:t>
      </w:r>
      <w:proofErr w:type="spellEnd"/>
      <w:r w:rsidRPr="00AB6C93">
        <w:rPr>
          <w:rFonts w:eastAsia="Symbol" w:cs="Tahoma"/>
          <w:sz w:val="24"/>
          <w:szCs w:val="24"/>
        </w:rPr>
        <w:t xml:space="preserve"> geriverim, cd/m² gibi değerlerin TS EN 13032-1:2004+A1 standardına uygun ölçüldüğüne dair akredite bir laboratuvardan alınacak test raporu</w:t>
      </w:r>
    </w:p>
    <w:p w:rsidR="008327EF" w:rsidRDefault="008327EF" w:rsidP="008327EF">
      <w:pPr>
        <w:pStyle w:val="ListeParagraf"/>
        <w:numPr>
          <w:ilvl w:val="0"/>
          <w:numId w:val="15"/>
        </w:numPr>
        <w:rPr>
          <w:rFonts w:cs="Calibri"/>
          <w:color w:val="000000"/>
          <w:sz w:val="24"/>
          <w:szCs w:val="24"/>
        </w:rPr>
      </w:pPr>
      <w:r w:rsidRPr="00AB6C93">
        <w:rPr>
          <w:rFonts w:cs="Calibri"/>
          <w:color w:val="000000"/>
          <w:sz w:val="24"/>
          <w:szCs w:val="24"/>
        </w:rPr>
        <w:t xml:space="preserve">Armatürde kullanılan LED sürücü için EN 61347-1, 61347-2-13, EN 62384, </w:t>
      </w:r>
      <w:r w:rsidRPr="00AB6C93">
        <w:rPr>
          <w:sz w:val="23"/>
        </w:rPr>
        <w:t>EN</w:t>
      </w:r>
      <w:r w:rsidRPr="00AB6C93">
        <w:rPr>
          <w:spacing w:val="21"/>
          <w:sz w:val="23"/>
        </w:rPr>
        <w:t xml:space="preserve"> </w:t>
      </w:r>
      <w:r w:rsidRPr="00AB6C93">
        <w:rPr>
          <w:sz w:val="23"/>
        </w:rPr>
        <w:t>55015,</w:t>
      </w:r>
      <w:r w:rsidRPr="00AB6C93">
        <w:rPr>
          <w:spacing w:val="20"/>
          <w:sz w:val="23"/>
        </w:rPr>
        <w:t xml:space="preserve"> </w:t>
      </w:r>
      <w:r w:rsidRPr="00AB6C93">
        <w:rPr>
          <w:sz w:val="23"/>
        </w:rPr>
        <w:t>EN</w:t>
      </w:r>
      <w:r w:rsidRPr="00AB6C93">
        <w:rPr>
          <w:spacing w:val="20"/>
          <w:sz w:val="23"/>
        </w:rPr>
        <w:t xml:space="preserve"> </w:t>
      </w:r>
      <w:r w:rsidRPr="00AB6C93">
        <w:rPr>
          <w:sz w:val="23"/>
        </w:rPr>
        <w:t>61547,</w:t>
      </w:r>
      <w:r w:rsidRPr="00AB6C93">
        <w:rPr>
          <w:spacing w:val="21"/>
          <w:sz w:val="23"/>
        </w:rPr>
        <w:t xml:space="preserve"> </w:t>
      </w:r>
      <w:r w:rsidRPr="00AB6C93">
        <w:rPr>
          <w:sz w:val="23"/>
        </w:rPr>
        <w:t>EN</w:t>
      </w:r>
      <w:r w:rsidRPr="00AB6C93">
        <w:rPr>
          <w:spacing w:val="20"/>
          <w:sz w:val="23"/>
        </w:rPr>
        <w:t xml:space="preserve"> </w:t>
      </w:r>
      <w:r w:rsidRPr="00AB6C93">
        <w:rPr>
          <w:sz w:val="23"/>
        </w:rPr>
        <w:t>61000-3-2</w:t>
      </w:r>
      <w:r w:rsidRPr="00AB6C93">
        <w:rPr>
          <w:rFonts w:cs="Calibri"/>
          <w:color w:val="000000"/>
          <w:sz w:val="24"/>
          <w:szCs w:val="24"/>
        </w:rPr>
        <w:t xml:space="preserve"> standartlarına uygunluk belgesi.</w:t>
      </w:r>
    </w:p>
    <w:p w:rsidR="00D46421" w:rsidRPr="00AB6C93" w:rsidRDefault="00D46421" w:rsidP="008327EF">
      <w:pPr>
        <w:pStyle w:val="ListeParagraf"/>
        <w:numPr>
          <w:ilvl w:val="0"/>
          <w:numId w:val="15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LED sürücü ENEC veya TÜV Belgesi</w:t>
      </w:r>
    </w:p>
    <w:p w:rsidR="002C0618" w:rsidRPr="00AB6C93" w:rsidRDefault="002C0618" w:rsidP="008327EF">
      <w:pPr>
        <w:pStyle w:val="ListeParagraf"/>
        <w:numPr>
          <w:ilvl w:val="0"/>
          <w:numId w:val="15"/>
        </w:numPr>
        <w:rPr>
          <w:rFonts w:cs="Calibri"/>
          <w:color w:val="000000"/>
          <w:sz w:val="24"/>
          <w:szCs w:val="24"/>
        </w:rPr>
      </w:pPr>
      <w:r w:rsidRPr="00AB6C93">
        <w:rPr>
          <w:rFonts w:cs="Calibri"/>
          <w:color w:val="000000"/>
          <w:sz w:val="24"/>
          <w:szCs w:val="24"/>
        </w:rPr>
        <w:t>Armatür TSE veya ENEC belgesi.</w:t>
      </w:r>
    </w:p>
    <w:p w:rsidR="00E635CA" w:rsidRPr="00AB6C93" w:rsidRDefault="00E635CA" w:rsidP="008327EF">
      <w:pPr>
        <w:pStyle w:val="ListeParagraf"/>
        <w:numPr>
          <w:ilvl w:val="0"/>
          <w:numId w:val="15"/>
        </w:numPr>
        <w:rPr>
          <w:rFonts w:cs="Calibri"/>
          <w:color w:val="000000"/>
          <w:sz w:val="24"/>
          <w:szCs w:val="24"/>
        </w:rPr>
      </w:pPr>
      <w:r w:rsidRPr="00AB6C93">
        <w:rPr>
          <w:rFonts w:cs="Calibri"/>
          <w:color w:val="000000"/>
          <w:sz w:val="24"/>
          <w:szCs w:val="24"/>
        </w:rPr>
        <w:t>Armatür yerli ürerim belgesi.</w:t>
      </w:r>
    </w:p>
    <w:p w:rsidR="008327EF" w:rsidRPr="001256B0" w:rsidRDefault="008327EF" w:rsidP="008327EF">
      <w:pPr>
        <w:pStyle w:val="ListeParagraf"/>
        <w:ind w:left="420"/>
        <w:rPr>
          <w:sz w:val="24"/>
          <w:szCs w:val="24"/>
        </w:rPr>
      </w:pPr>
    </w:p>
    <w:p w:rsidR="008327EF" w:rsidRPr="005C039B" w:rsidRDefault="008327EF" w:rsidP="00D63B5F">
      <w:pPr>
        <w:rPr>
          <w:sz w:val="24"/>
          <w:szCs w:val="24"/>
        </w:rPr>
      </w:pPr>
    </w:p>
    <w:p w:rsidR="00915651" w:rsidRDefault="00915651" w:rsidP="00EA77EE">
      <w:pPr>
        <w:pStyle w:val="Balk1"/>
        <w:numPr>
          <w:ilvl w:val="0"/>
          <w:numId w:val="1"/>
        </w:numPr>
      </w:pPr>
      <w:r w:rsidRPr="005C039B">
        <w:t>İşaretleme</w:t>
      </w:r>
    </w:p>
    <w:p w:rsidR="00C31A8E" w:rsidRPr="00C31A8E" w:rsidRDefault="00C31A8E" w:rsidP="00C31A8E"/>
    <w:p w:rsidR="00C740A0" w:rsidRPr="005C039B" w:rsidRDefault="00EA77EE" w:rsidP="00C740A0">
      <w:pPr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C740A0" w:rsidRPr="005C039B">
        <w:rPr>
          <w:sz w:val="24"/>
          <w:szCs w:val="24"/>
        </w:rPr>
        <w:t xml:space="preserve">Armatür üzerine açıkça ve kalıcı olarak; </w:t>
      </w:r>
    </w:p>
    <w:p w:rsidR="00C740A0" w:rsidRPr="005C039B" w:rsidRDefault="00EA77EE" w:rsidP="00C740A0">
      <w:pPr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0947DD">
        <w:rPr>
          <w:sz w:val="24"/>
          <w:szCs w:val="24"/>
        </w:rPr>
        <w:t>Menşe işareti,</w:t>
      </w:r>
      <w:r w:rsidR="00C740A0" w:rsidRPr="005C039B">
        <w:rPr>
          <w:sz w:val="24"/>
          <w:szCs w:val="24"/>
        </w:rPr>
        <w:t xml:space="preserve"> (Ticari marka, imalatçının işareti veya yetkili satıcısının ismi biçiminde olabilir.)</w:t>
      </w:r>
      <w:r w:rsidR="000947DD">
        <w:rPr>
          <w:sz w:val="24"/>
          <w:szCs w:val="24"/>
        </w:rPr>
        <w:t xml:space="preserve"> </w:t>
      </w:r>
    </w:p>
    <w:p w:rsidR="00C740A0" w:rsidRPr="005C039B" w:rsidRDefault="00EA77EE" w:rsidP="00C740A0">
      <w:pPr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C740A0" w:rsidRPr="005C039B">
        <w:rPr>
          <w:sz w:val="24"/>
          <w:szCs w:val="24"/>
        </w:rPr>
        <w:t>Anma gücü,</w:t>
      </w:r>
    </w:p>
    <w:p w:rsidR="00C740A0" w:rsidRPr="005C039B" w:rsidRDefault="00EA77EE" w:rsidP="00C740A0">
      <w:pPr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C740A0" w:rsidRPr="005C039B">
        <w:rPr>
          <w:sz w:val="24"/>
          <w:szCs w:val="24"/>
        </w:rPr>
        <w:t>Armatürün imal tarihi (ay ve yıl olarak),</w:t>
      </w:r>
    </w:p>
    <w:p w:rsidR="00C740A0" w:rsidRPr="005C039B" w:rsidRDefault="00EA77EE" w:rsidP="00C740A0">
      <w:pPr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="00C740A0" w:rsidRPr="005C039B">
        <w:rPr>
          <w:sz w:val="24"/>
          <w:szCs w:val="24"/>
        </w:rPr>
        <w:t>CE işaretlemesi olacaktır</w:t>
      </w:r>
      <w:r w:rsidR="00843E48" w:rsidRPr="005C039B">
        <w:rPr>
          <w:sz w:val="24"/>
          <w:szCs w:val="24"/>
        </w:rPr>
        <w:t>.</w:t>
      </w:r>
    </w:p>
    <w:p w:rsidR="00D63B5F" w:rsidRPr="005C039B" w:rsidRDefault="00D63B5F" w:rsidP="00D63B5F">
      <w:pPr>
        <w:rPr>
          <w:sz w:val="24"/>
          <w:szCs w:val="24"/>
        </w:rPr>
      </w:pPr>
    </w:p>
    <w:sectPr w:rsidR="00D63B5F" w:rsidRPr="005C039B" w:rsidSect="00E03EE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3AE"/>
    <w:multiLevelType w:val="multilevel"/>
    <w:tmpl w:val="DEE81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62E2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E0C4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F0BDF"/>
    <w:multiLevelType w:val="multilevel"/>
    <w:tmpl w:val="DEE81D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75C5862"/>
    <w:multiLevelType w:val="multilevel"/>
    <w:tmpl w:val="041F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26C208B3"/>
    <w:multiLevelType w:val="multilevel"/>
    <w:tmpl w:val="E71A6E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457F09"/>
    <w:multiLevelType w:val="hybridMultilevel"/>
    <w:tmpl w:val="91E0D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8CB"/>
    <w:multiLevelType w:val="hybridMultilevel"/>
    <w:tmpl w:val="7BF03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7A5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F3CA3"/>
    <w:multiLevelType w:val="multilevel"/>
    <w:tmpl w:val="DEE81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0001A4"/>
    <w:multiLevelType w:val="hybridMultilevel"/>
    <w:tmpl w:val="3BBAB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23EC7"/>
    <w:multiLevelType w:val="multilevel"/>
    <w:tmpl w:val="DEE81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1D14C9"/>
    <w:multiLevelType w:val="multilevel"/>
    <w:tmpl w:val="DEE81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787DEF"/>
    <w:multiLevelType w:val="hybridMultilevel"/>
    <w:tmpl w:val="41467A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F38D2"/>
    <w:multiLevelType w:val="multilevel"/>
    <w:tmpl w:val="DEE81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B65DAC"/>
    <w:multiLevelType w:val="multilevel"/>
    <w:tmpl w:val="A88A2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7F700F0"/>
    <w:multiLevelType w:val="multilevel"/>
    <w:tmpl w:val="601C9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3"/>
    <w:rsid w:val="000515D1"/>
    <w:rsid w:val="00093C0D"/>
    <w:rsid w:val="000947DD"/>
    <w:rsid w:val="000E267E"/>
    <w:rsid w:val="001159C0"/>
    <w:rsid w:val="001A5535"/>
    <w:rsid w:val="00206684"/>
    <w:rsid w:val="00232C1E"/>
    <w:rsid w:val="002C0618"/>
    <w:rsid w:val="00375029"/>
    <w:rsid w:val="003803F3"/>
    <w:rsid w:val="003815DB"/>
    <w:rsid w:val="003F2010"/>
    <w:rsid w:val="00475927"/>
    <w:rsid w:val="00485A0E"/>
    <w:rsid w:val="005354E0"/>
    <w:rsid w:val="005C039B"/>
    <w:rsid w:val="00661488"/>
    <w:rsid w:val="00684053"/>
    <w:rsid w:val="006D304B"/>
    <w:rsid w:val="006D4230"/>
    <w:rsid w:val="006F4367"/>
    <w:rsid w:val="0076594E"/>
    <w:rsid w:val="00767781"/>
    <w:rsid w:val="00787F3D"/>
    <w:rsid w:val="007F6A90"/>
    <w:rsid w:val="008327EF"/>
    <w:rsid w:val="00843E48"/>
    <w:rsid w:val="00845E53"/>
    <w:rsid w:val="00884829"/>
    <w:rsid w:val="00890804"/>
    <w:rsid w:val="008E6F10"/>
    <w:rsid w:val="00915651"/>
    <w:rsid w:val="00946DD0"/>
    <w:rsid w:val="00962A99"/>
    <w:rsid w:val="00970C27"/>
    <w:rsid w:val="00986C83"/>
    <w:rsid w:val="00A15149"/>
    <w:rsid w:val="00A34913"/>
    <w:rsid w:val="00A844A6"/>
    <w:rsid w:val="00A974B6"/>
    <w:rsid w:val="00AB6C93"/>
    <w:rsid w:val="00AC5FA4"/>
    <w:rsid w:val="00B7311A"/>
    <w:rsid w:val="00BD1466"/>
    <w:rsid w:val="00BD2782"/>
    <w:rsid w:val="00C31A8E"/>
    <w:rsid w:val="00C740A0"/>
    <w:rsid w:val="00C830E2"/>
    <w:rsid w:val="00D27FEF"/>
    <w:rsid w:val="00D46421"/>
    <w:rsid w:val="00D63B5F"/>
    <w:rsid w:val="00E021DB"/>
    <w:rsid w:val="00E03EE4"/>
    <w:rsid w:val="00E4101D"/>
    <w:rsid w:val="00E635CA"/>
    <w:rsid w:val="00E94346"/>
    <w:rsid w:val="00EA0D0F"/>
    <w:rsid w:val="00EA1CEF"/>
    <w:rsid w:val="00EA77EE"/>
    <w:rsid w:val="00EC564A"/>
    <w:rsid w:val="00F01183"/>
    <w:rsid w:val="00F20BA1"/>
    <w:rsid w:val="00F52D56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23E2"/>
  <w15:chartTrackingRefBased/>
  <w15:docId w15:val="{569C1BB6-70CA-415A-95A9-12862C9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C0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0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03EE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03EE4"/>
    <w:rPr>
      <w:rFonts w:eastAsiaTheme="minorEastAsia"/>
      <w:lang w:eastAsia="tr-TR"/>
    </w:rPr>
  </w:style>
  <w:style w:type="paragraph" w:styleId="ListeParagraf">
    <w:name w:val="List Paragraph"/>
    <w:basedOn w:val="Normal"/>
    <w:qFormat/>
    <w:rsid w:val="00E03EE4"/>
    <w:pPr>
      <w:ind w:left="720"/>
      <w:contextualSpacing/>
    </w:pPr>
  </w:style>
  <w:style w:type="table" w:styleId="TabloKlavuzu">
    <w:name w:val="Table Grid"/>
    <w:basedOn w:val="NormalTablo"/>
    <w:uiPriority w:val="39"/>
    <w:rsid w:val="00E0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5C03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C0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6614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LED’li ofıs armatürü
teknik şartnamesi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LED’li ofıs armatürü
teknik şartnamesi</dc:title>
  <dc:subject/>
  <dc:creator>Murat ŞEN</dc:creator>
  <cp:keywords/>
  <dc:description/>
  <cp:lastModifiedBy>Özlem KABUL</cp:lastModifiedBy>
  <cp:revision>17</cp:revision>
  <cp:lastPrinted>2018-10-17T09:32:00Z</cp:lastPrinted>
  <dcterms:created xsi:type="dcterms:W3CDTF">2018-08-14T14:26:00Z</dcterms:created>
  <dcterms:modified xsi:type="dcterms:W3CDTF">2022-09-21T08:18:00Z</dcterms:modified>
</cp:coreProperties>
</file>